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03" w:rsidRDefault="000E4B03" w:rsidP="000E4B03">
      <w:pPr>
        <w:suppressLineNumbers/>
        <w:shd w:val="clear" w:color="auto" w:fill="FFFFFF"/>
        <w:suppressAutoHyphens/>
        <w:spacing w:before="115"/>
        <w:rPr>
          <w:b/>
          <w:sz w:val="28"/>
          <w:szCs w:val="28"/>
        </w:rPr>
      </w:pPr>
    </w:p>
    <w:p w:rsidR="000E4B03" w:rsidRPr="00E45E6F" w:rsidRDefault="000E4B03" w:rsidP="000E4B03">
      <w:pPr>
        <w:suppressLineNumbers/>
        <w:shd w:val="clear" w:color="auto" w:fill="FFFFFF"/>
        <w:suppressAutoHyphens/>
        <w:spacing w:before="115"/>
        <w:rPr>
          <w:b/>
          <w:sz w:val="28"/>
          <w:szCs w:val="28"/>
        </w:rPr>
      </w:pPr>
      <w:r w:rsidRPr="00E45E6F">
        <w:rPr>
          <w:b/>
          <w:sz w:val="28"/>
          <w:szCs w:val="28"/>
        </w:rPr>
        <w:t>АДМИНИСТРАЦИЯ ЧЕРНИГОВСКОГО СЕЛЬСКОГО ПОСЕЛЕНИЯ</w:t>
      </w:r>
    </w:p>
    <w:p w:rsidR="000E4B03" w:rsidRPr="00E45E6F" w:rsidRDefault="000E4B03" w:rsidP="000E4B03">
      <w:pPr>
        <w:suppressLineNumbers/>
        <w:shd w:val="clear" w:color="auto" w:fill="FFFFFF"/>
        <w:suppressAutoHyphens/>
        <w:jc w:val="center"/>
        <w:rPr>
          <w:b/>
          <w:sz w:val="28"/>
          <w:szCs w:val="28"/>
        </w:rPr>
      </w:pPr>
      <w:r w:rsidRPr="00E45E6F">
        <w:rPr>
          <w:b/>
          <w:sz w:val="28"/>
          <w:szCs w:val="28"/>
        </w:rPr>
        <w:t>АПШЕРОНСКОГО РАЙОНА</w:t>
      </w:r>
    </w:p>
    <w:p w:rsidR="00BC0377" w:rsidRPr="00BA1786" w:rsidRDefault="00BC0377" w:rsidP="000E4B03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  <w:lang w:eastAsia="ru-RU"/>
        </w:rPr>
      </w:pPr>
    </w:p>
    <w:p w:rsidR="000E4B03" w:rsidRPr="00E45E6F" w:rsidRDefault="000E4B03" w:rsidP="000E4B03">
      <w:pPr>
        <w:suppressLineNumbers/>
        <w:shd w:val="clear" w:color="auto" w:fill="FFFFFF"/>
        <w:suppressAutoHyphens/>
        <w:spacing w:before="158" w:line="398" w:lineRule="exact"/>
        <w:ind w:right="10"/>
        <w:jc w:val="center"/>
        <w:rPr>
          <w:sz w:val="28"/>
          <w:szCs w:val="28"/>
        </w:rPr>
      </w:pPr>
      <w:r w:rsidRPr="00E45E6F">
        <w:rPr>
          <w:b/>
          <w:sz w:val="28"/>
          <w:szCs w:val="28"/>
        </w:rPr>
        <w:t>ПОСТАНОВЛЕНИЕ</w:t>
      </w:r>
    </w:p>
    <w:p w:rsidR="000B1887" w:rsidRDefault="000B1887" w:rsidP="000E4B03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  <w:lang w:eastAsia="ru-RU"/>
        </w:rPr>
      </w:pPr>
    </w:p>
    <w:p w:rsidR="00BC0377" w:rsidRPr="00BA1786" w:rsidRDefault="000B1887" w:rsidP="000E4B03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="000E4B03">
        <w:rPr>
          <w:color w:val="000000"/>
          <w:sz w:val="28"/>
          <w:szCs w:val="28"/>
          <w:lang w:eastAsia="ru-RU"/>
        </w:rPr>
        <w:t>т</w:t>
      </w:r>
      <w:r>
        <w:rPr>
          <w:color w:val="000000"/>
          <w:sz w:val="28"/>
          <w:szCs w:val="28"/>
          <w:lang w:eastAsia="ru-RU"/>
        </w:rPr>
        <w:t xml:space="preserve"> 17.07.2017</w:t>
      </w:r>
      <w:r w:rsidR="000E4B03">
        <w:rPr>
          <w:color w:val="000000"/>
          <w:sz w:val="28"/>
          <w:szCs w:val="28"/>
          <w:lang w:eastAsia="ru-RU"/>
        </w:rPr>
        <w:tab/>
      </w:r>
      <w:r w:rsidR="000E4B03">
        <w:rPr>
          <w:color w:val="000000"/>
          <w:sz w:val="28"/>
          <w:szCs w:val="28"/>
          <w:lang w:eastAsia="ru-RU"/>
        </w:rPr>
        <w:tab/>
      </w:r>
      <w:r w:rsidR="000E4B03">
        <w:rPr>
          <w:color w:val="000000"/>
          <w:sz w:val="28"/>
          <w:szCs w:val="28"/>
          <w:lang w:eastAsia="ru-RU"/>
        </w:rPr>
        <w:tab/>
      </w:r>
      <w:r w:rsidR="000E4B03">
        <w:rPr>
          <w:color w:val="000000"/>
          <w:sz w:val="28"/>
          <w:szCs w:val="28"/>
          <w:lang w:eastAsia="ru-RU"/>
        </w:rPr>
        <w:tab/>
      </w:r>
      <w:r w:rsidR="000E4B03">
        <w:rPr>
          <w:color w:val="000000"/>
          <w:sz w:val="28"/>
          <w:szCs w:val="28"/>
          <w:lang w:eastAsia="ru-RU"/>
        </w:rPr>
        <w:tab/>
      </w:r>
      <w:r w:rsidR="000E4B03">
        <w:rPr>
          <w:color w:val="000000"/>
          <w:sz w:val="28"/>
          <w:szCs w:val="28"/>
          <w:lang w:eastAsia="ru-RU"/>
        </w:rPr>
        <w:tab/>
      </w:r>
      <w:r w:rsidR="000E4B03">
        <w:rPr>
          <w:color w:val="000000"/>
          <w:sz w:val="28"/>
          <w:szCs w:val="28"/>
          <w:lang w:eastAsia="ru-RU"/>
        </w:rPr>
        <w:tab/>
      </w:r>
      <w:r w:rsidR="000E4B03">
        <w:rPr>
          <w:color w:val="000000"/>
          <w:sz w:val="28"/>
          <w:szCs w:val="28"/>
          <w:lang w:eastAsia="ru-RU"/>
        </w:rPr>
        <w:tab/>
      </w:r>
      <w:r w:rsidR="000E4B03">
        <w:rPr>
          <w:color w:val="000000"/>
          <w:sz w:val="28"/>
          <w:szCs w:val="28"/>
          <w:lang w:eastAsia="ru-RU"/>
        </w:rPr>
        <w:tab/>
        <w:t>№</w:t>
      </w:r>
      <w:r>
        <w:rPr>
          <w:color w:val="000000"/>
          <w:sz w:val="28"/>
          <w:szCs w:val="28"/>
          <w:lang w:eastAsia="ru-RU"/>
        </w:rPr>
        <w:t>119</w:t>
      </w:r>
    </w:p>
    <w:p w:rsidR="000E4B03" w:rsidRPr="00E45E6F" w:rsidRDefault="000E4B03" w:rsidP="000E4B03">
      <w:pPr>
        <w:jc w:val="center"/>
        <w:rPr>
          <w:sz w:val="28"/>
          <w:szCs w:val="28"/>
        </w:rPr>
      </w:pPr>
      <w:r w:rsidRPr="00E45E6F">
        <w:rPr>
          <w:sz w:val="28"/>
          <w:szCs w:val="28"/>
        </w:rPr>
        <w:t>с.Черниговское</w:t>
      </w:r>
    </w:p>
    <w:p w:rsidR="00BC0377" w:rsidRPr="00BA1786" w:rsidRDefault="00BC0377" w:rsidP="000E4B03">
      <w:pPr>
        <w:suppressLineNumbers/>
        <w:shd w:val="clear" w:color="auto" w:fill="FFFFFF"/>
        <w:suppressAutoHyphens/>
        <w:rPr>
          <w:color w:val="000000"/>
          <w:sz w:val="28"/>
          <w:szCs w:val="28"/>
          <w:lang w:eastAsia="ru-RU"/>
        </w:rPr>
      </w:pPr>
    </w:p>
    <w:tbl>
      <w:tblPr>
        <w:tblW w:w="1300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2"/>
        <w:gridCol w:w="4785"/>
      </w:tblGrid>
      <w:tr w:rsidR="00BC0377" w:rsidRPr="00BA1786" w:rsidTr="000E4B03">
        <w:trPr>
          <w:tblCellSpacing w:w="0" w:type="dxa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B03" w:rsidRPr="00E45E6F" w:rsidRDefault="000E4B03" w:rsidP="000E4B03">
            <w:pPr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E45E6F">
              <w:rPr>
                <w:b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BC0377" w:rsidRPr="000E4B03" w:rsidRDefault="000E4B03" w:rsidP="000E4B03">
            <w:pPr>
              <w:suppressLineNumbers/>
              <w:suppressAutoHyphens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45E6F">
              <w:rPr>
                <w:b/>
                <w:sz w:val="28"/>
                <w:szCs w:val="28"/>
              </w:rPr>
              <w:t>администрации Черниговского сельского поселения Апшеронского района</w:t>
            </w:r>
            <w:r w:rsidRPr="000E4B03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0377" w:rsidRPr="000E4B03">
              <w:rPr>
                <w:b/>
                <w:color w:val="000000"/>
                <w:sz w:val="28"/>
                <w:szCs w:val="28"/>
                <w:lang w:eastAsia="ru-RU"/>
              </w:rPr>
              <w:t xml:space="preserve">«О порядке представления гражданам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земельных участков</w:t>
            </w:r>
            <w:r w:rsidR="00BC0377" w:rsidRPr="000E4B03">
              <w:rPr>
                <w:b/>
                <w:color w:val="000000"/>
                <w:sz w:val="28"/>
                <w:szCs w:val="28"/>
                <w:lang w:eastAsia="ru-RU"/>
              </w:rPr>
              <w:t xml:space="preserve"> на общественных кладбищах для создания семейных (родовых) захоронений»</w:t>
            </w:r>
          </w:p>
          <w:p w:rsidR="00900490" w:rsidRPr="00BA1786" w:rsidRDefault="00900490" w:rsidP="000E4B03">
            <w:pPr>
              <w:suppressLineNumbers/>
              <w:suppressAutoHyphens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490" w:rsidRPr="00BA1786" w:rsidRDefault="00900490" w:rsidP="000E4B03">
            <w:pPr>
              <w:suppressLineNumbers/>
              <w:suppressAutoHyphens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0377" w:rsidRPr="00BA1786" w:rsidRDefault="00BC0377" w:rsidP="000E4B03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>В соответствии с Федеральным законом от 12 января 1996 года N 8-ФЗ «О погребении и похоронном деле</w:t>
      </w:r>
      <w:r w:rsidR="000E4B03">
        <w:rPr>
          <w:color w:val="000000"/>
          <w:sz w:val="28"/>
          <w:szCs w:val="28"/>
          <w:lang w:eastAsia="ru-RU"/>
        </w:rPr>
        <w:t xml:space="preserve">, </w:t>
      </w:r>
      <w:r w:rsidR="000E4B03" w:rsidRPr="005A2D54">
        <w:rPr>
          <w:sz w:val="28"/>
          <w:szCs w:val="28"/>
        </w:rPr>
        <w:t>в целях приведения в соответствие с</w:t>
      </w:r>
      <w:r w:rsidR="000E4B03">
        <w:rPr>
          <w:sz w:val="28"/>
          <w:szCs w:val="28"/>
        </w:rPr>
        <w:t xml:space="preserve"> </w:t>
      </w:r>
      <w:r w:rsidR="000E4B03" w:rsidRPr="005A2D54">
        <w:rPr>
          <w:sz w:val="28"/>
          <w:szCs w:val="28"/>
        </w:rPr>
        <w:t>законодательством п о с т а н о в л я ю:</w:t>
      </w:r>
    </w:p>
    <w:p w:rsidR="00BC0377" w:rsidRPr="00BA1786" w:rsidRDefault="00BC0377" w:rsidP="000E4B03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 xml:space="preserve">1. Утвердить </w:t>
      </w:r>
      <w:r w:rsidR="009F626D">
        <w:rPr>
          <w:color w:val="000000"/>
          <w:sz w:val="28"/>
          <w:szCs w:val="28"/>
          <w:lang w:eastAsia="ru-RU"/>
        </w:rPr>
        <w:t>административный регламент администрации Черниговского сельского поселения Апшеронского района «О п</w:t>
      </w:r>
      <w:r w:rsidRPr="00BA1786">
        <w:rPr>
          <w:color w:val="000000"/>
          <w:sz w:val="28"/>
          <w:szCs w:val="28"/>
          <w:lang w:eastAsia="ru-RU"/>
        </w:rPr>
        <w:t>орядк</w:t>
      </w:r>
      <w:r w:rsidR="009F626D">
        <w:rPr>
          <w:color w:val="000000"/>
          <w:sz w:val="28"/>
          <w:szCs w:val="28"/>
          <w:lang w:eastAsia="ru-RU"/>
        </w:rPr>
        <w:t>е</w:t>
      </w:r>
      <w:r w:rsidRPr="00BA1786">
        <w:rPr>
          <w:color w:val="000000"/>
          <w:sz w:val="28"/>
          <w:szCs w:val="28"/>
          <w:lang w:eastAsia="ru-RU"/>
        </w:rPr>
        <w:t xml:space="preserve"> предоставления </w:t>
      </w:r>
      <w:r w:rsidR="000E4B03">
        <w:rPr>
          <w:color w:val="000000"/>
          <w:sz w:val="28"/>
          <w:szCs w:val="28"/>
          <w:lang w:eastAsia="ru-RU"/>
        </w:rPr>
        <w:t>земельных участков</w:t>
      </w:r>
      <w:r w:rsidRPr="00BA1786">
        <w:rPr>
          <w:color w:val="000000"/>
          <w:sz w:val="28"/>
          <w:szCs w:val="28"/>
          <w:lang w:eastAsia="ru-RU"/>
        </w:rPr>
        <w:t xml:space="preserve"> на общественных кладбищах, расположенных на территории </w:t>
      </w:r>
      <w:r w:rsidR="000E4B03">
        <w:rPr>
          <w:color w:val="000000"/>
          <w:sz w:val="28"/>
          <w:szCs w:val="28"/>
          <w:lang w:eastAsia="ru-RU"/>
        </w:rPr>
        <w:t>Черниговского сельского поселения Апшеронского района</w:t>
      </w:r>
      <w:r w:rsidRPr="00BA1786">
        <w:rPr>
          <w:color w:val="000000"/>
          <w:sz w:val="28"/>
          <w:szCs w:val="28"/>
          <w:lang w:eastAsia="ru-RU"/>
        </w:rPr>
        <w:t>, для создания семейных (родовых) захоронений (прилагается)</w:t>
      </w:r>
      <w:r w:rsidR="009F626D">
        <w:rPr>
          <w:color w:val="000000"/>
          <w:sz w:val="28"/>
          <w:szCs w:val="28"/>
          <w:lang w:eastAsia="ru-RU"/>
        </w:rPr>
        <w:t>»</w:t>
      </w:r>
      <w:r w:rsidRPr="00BA1786">
        <w:rPr>
          <w:color w:val="000000"/>
          <w:sz w:val="28"/>
          <w:szCs w:val="28"/>
          <w:lang w:eastAsia="ru-RU"/>
        </w:rPr>
        <w:t>.</w:t>
      </w:r>
    </w:p>
    <w:p w:rsidR="00BC0377" w:rsidRPr="00BA1786" w:rsidRDefault="00F36F52" w:rsidP="000E4B03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0E4B03" w:rsidRPr="00E45E6F">
        <w:rPr>
          <w:sz w:val="28"/>
          <w:szCs w:val="28"/>
        </w:rPr>
        <w:t xml:space="preserve">. </w:t>
      </w:r>
      <w:r w:rsidR="009F626D">
        <w:rPr>
          <w:color w:val="000000"/>
          <w:sz w:val="28"/>
          <w:szCs w:val="28"/>
        </w:rPr>
        <w:t>Настоящее постановление подлежит размещению на официальном сайте администрации Черниговского сельского поселения Апшеронского района в сети интернет</w:t>
      </w:r>
    </w:p>
    <w:p w:rsidR="00F36F52" w:rsidRDefault="00F36F52" w:rsidP="000E4B03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0E4B03" w:rsidRPr="00FE1A46" w:rsidRDefault="00F36F52" w:rsidP="000E4B03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4B03" w:rsidRPr="00FE1A46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BC0377" w:rsidRPr="00BA1786" w:rsidRDefault="00BC0377" w:rsidP="000E4B03">
      <w:pPr>
        <w:suppressLineNumbers/>
        <w:shd w:val="clear" w:color="auto" w:fill="FFFFFF"/>
        <w:suppressAutoHyphens/>
        <w:ind w:left="547"/>
        <w:jc w:val="both"/>
        <w:rPr>
          <w:color w:val="000000"/>
          <w:sz w:val="28"/>
          <w:szCs w:val="28"/>
          <w:lang w:eastAsia="ru-RU"/>
        </w:rPr>
      </w:pPr>
    </w:p>
    <w:p w:rsidR="00BC0377" w:rsidRPr="00BA1786" w:rsidRDefault="00BC0377" w:rsidP="000E4B03">
      <w:pPr>
        <w:suppressLineNumbers/>
        <w:shd w:val="clear" w:color="auto" w:fill="FFFFFF"/>
        <w:suppressAutoHyphens/>
        <w:ind w:left="547"/>
        <w:jc w:val="both"/>
        <w:rPr>
          <w:color w:val="000000"/>
          <w:sz w:val="28"/>
          <w:szCs w:val="28"/>
          <w:lang w:eastAsia="ru-RU"/>
        </w:rPr>
      </w:pPr>
    </w:p>
    <w:p w:rsidR="000E4B03" w:rsidRDefault="000E4B03" w:rsidP="000E4B03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BC0377" w:rsidRDefault="00BC0377" w:rsidP="000E4B03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 xml:space="preserve">Глава </w:t>
      </w:r>
      <w:r w:rsidR="000E4B03">
        <w:rPr>
          <w:color w:val="000000"/>
          <w:sz w:val="28"/>
          <w:szCs w:val="28"/>
          <w:lang w:eastAsia="ru-RU"/>
        </w:rPr>
        <w:t>Черниговского</w:t>
      </w:r>
    </w:p>
    <w:p w:rsidR="000E4B03" w:rsidRDefault="000E4B03" w:rsidP="000E4B03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сельского поселения</w:t>
      </w:r>
    </w:p>
    <w:p w:rsidR="000E4B03" w:rsidRPr="00BA1786" w:rsidRDefault="000E4B03" w:rsidP="000E4B03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Апшеронского района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         В.Ф.Хильченко</w:t>
      </w:r>
    </w:p>
    <w:p w:rsidR="00BC0377" w:rsidRPr="00BA1786" w:rsidRDefault="00BC0377" w:rsidP="000E4B03">
      <w:pPr>
        <w:suppressLineNumbers/>
        <w:shd w:val="clear" w:color="auto" w:fill="FFFFFF"/>
        <w:suppressAutoHyphens/>
        <w:ind w:left="547"/>
        <w:jc w:val="both"/>
        <w:rPr>
          <w:color w:val="000000"/>
          <w:sz w:val="28"/>
          <w:szCs w:val="28"/>
          <w:lang w:eastAsia="ru-RU"/>
        </w:rPr>
      </w:pPr>
    </w:p>
    <w:p w:rsidR="00BC0377" w:rsidRPr="00BA1786" w:rsidRDefault="00BC0377" w:rsidP="000E4B03">
      <w:pPr>
        <w:suppressLineNumbers/>
        <w:shd w:val="clear" w:color="auto" w:fill="FFFFFF"/>
        <w:suppressAutoHyphens/>
        <w:ind w:left="547"/>
        <w:rPr>
          <w:color w:val="000000"/>
          <w:sz w:val="28"/>
          <w:szCs w:val="28"/>
          <w:lang w:eastAsia="ru-RU"/>
        </w:rPr>
      </w:pPr>
    </w:p>
    <w:p w:rsidR="00BC0377" w:rsidRPr="00BA1786" w:rsidRDefault="00BC0377" w:rsidP="000E4B03">
      <w:pPr>
        <w:suppressLineNumbers/>
        <w:shd w:val="clear" w:color="auto" w:fill="FFFFFF"/>
        <w:suppressAutoHyphens/>
        <w:jc w:val="right"/>
        <w:rPr>
          <w:color w:val="000000"/>
          <w:sz w:val="28"/>
          <w:szCs w:val="28"/>
          <w:lang w:eastAsia="ru-RU"/>
        </w:rPr>
      </w:pPr>
    </w:p>
    <w:tbl>
      <w:tblPr>
        <w:tblW w:w="98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3"/>
        <w:gridCol w:w="4482"/>
      </w:tblGrid>
      <w:tr w:rsidR="00BC0377" w:rsidRPr="00BA1786" w:rsidTr="00900490">
        <w:trPr>
          <w:tblCellSpacing w:w="0" w:type="dxa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490" w:rsidRDefault="00900490" w:rsidP="000E4B03">
            <w:pPr>
              <w:suppressLineNumbers/>
              <w:suppressAutoHyphens/>
              <w:rPr>
                <w:color w:val="000000"/>
                <w:sz w:val="28"/>
                <w:szCs w:val="28"/>
                <w:lang w:eastAsia="ru-RU"/>
              </w:rPr>
            </w:pPr>
          </w:p>
          <w:p w:rsidR="000E4B03" w:rsidRPr="00BA1786" w:rsidRDefault="000E4B03" w:rsidP="000E4B03">
            <w:pPr>
              <w:suppressLineNumbers/>
              <w:suppressAutoHyphens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4B03" w:rsidRDefault="000E4B03" w:rsidP="000E4B03">
            <w:pPr>
              <w:suppressLineNumbers/>
              <w:suppressAutoHyphens/>
              <w:rPr>
                <w:color w:val="000000"/>
                <w:sz w:val="28"/>
                <w:szCs w:val="28"/>
                <w:lang w:eastAsia="ru-RU"/>
              </w:rPr>
            </w:pPr>
          </w:p>
          <w:p w:rsidR="000E4B03" w:rsidRDefault="000E4B03" w:rsidP="000E4B03">
            <w:pPr>
              <w:suppressLineNumbers/>
              <w:suppressAutoHyphens/>
              <w:rPr>
                <w:color w:val="000000"/>
                <w:sz w:val="28"/>
                <w:szCs w:val="28"/>
                <w:lang w:eastAsia="ru-RU"/>
              </w:rPr>
            </w:pPr>
          </w:p>
          <w:p w:rsidR="000E4B03" w:rsidRDefault="000E4B03" w:rsidP="000E4B03">
            <w:pPr>
              <w:suppressLineNumbers/>
              <w:suppressAutoHyphens/>
              <w:rPr>
                <w:color w:val="000000"/>
                <w:sz w:val="28"/>
                <w:szCs w:val="28"/>
                <w:lang w:eastAsia="ru-RU"/>
              </w:rPr>
            </w:pPr>
          </w:p>
          <w:p w:rsidR="000E4B03" w:rsidRDefault="000E4B03" w:rsidP="000E4B03">
            <w:pPr>
              <w:suppressLineNumbers/>
              <w:suppressAutoHyphens/>
              <w:rPr>
                <w:color w:val="000000"/>
                <w:sz w:val="28"/>
                <w:szCs w:val="28"/>
                <w:lang w:eastAsia="ru-RU"/>
              </w:rPr>
            </w:pPr>
          </w:p>
          <w:p w:rsidR="00BC0377" w:rsidRDefault="00F36F52" w:rsidP="00F36F52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F36F52" w:rsidRDefault="00F36F52" w:rsidP="00F36F52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F36F52" w:rsidRDefault="00F36F52" w:rsidP="00F36F52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F36F52" w:rsidRDefault="00F36F52" w:rsidP="00F36F52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Черниговского сельского поселения</w:t>
            </w:r>
          </w:p>
          <w:p w:rsidR="00F36F52" w:rsidRDefault="00F36F52" w:rsidP="00F36F52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Апшеронского района</w:t>
            </w:r>
          </w:p>
          <w:p w:rsidR="00F36F52" w:rsidRPr="00BA1786" w:rsidRDefault="00F36F52" w:rsidP="00F36F52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От________ №______</w:t>
            </w:r>
          </w:p>
          <w:p w:rsidR="00900490" w:rsidRPr="00BA1786" w:rsidRDefault="00900490" w:rsidP="00F36F52">
            <w:pPr>
              <w:suppressLineNumbers/>
              <w:suppressAutoHyphens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0377" w:rsidRPr="00BA1786" w:rsidRDefault="00BC0377" w:rsidP="000E4B03">
      <w:pPr>
        <w:suppressLineNumbers/>
        <w:shd w:val="clear" w:color="auto" w:fill="FFFFFF"/>
        <w:suppressAutoHyphens/>
        <w:jc w:val="right"/>
        <w:rPr>
          <w:color w:val="000000"/>
          <w:sz w:val="28"/>
          <w:szCs w:val="28"/>
          <w:lang w:eastAsia="ru-RU"/>
        </w:rPr>
      </w:pPr>
    </w:p>
    <w:p w:rsidR="00BC0377" w:rsidRPr="00BA1786" w:rsidRDefault="00BC0377" w:rsidP="000E4B03">
      <w:pPr>
        <w:suppressLineNumbers/>
        <w:shd w:val="clear" w:color="auto" w:fill="FFFFFF"/>
        <w:suppressAutoHyphens/>
        <w:rPr>
          <w:color w:val="000000"/>
          <w:sz w:val="28"/>
          <w:szCs w:val="28"/>
          <w:lang w:eastAsia="ru-RU"/>
        </w:rPr>
      </w:pPr>
    </w:p>
    <w:p w:rsidR="00BC0377" w:rsidRPr="00BA1786" w:rsidRDefault="00502857" w:rsidP="000E4B03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  <w:lang w:eastAsia="ru-RU"/>
        </w:rPr>
      </w:pPr>
      <w:bookmarkStart w:id="0" w:name="Par33"/>
      <w:bookmarkEnd w:id="0"/>
      <w:r>
        <w:rPr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BC0377" w:rsidRPr="00BA1786" w:rsidRDefault="00502857" w:rsidP="000E4B03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по предоставлению земельных участков</w:t>
      </w:r>
      <w:r w:rsidR="00BC0377" w:rsidRPr="00BA1786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на общественных кладбищах,</w:t>
      </w:r>
    </w:p>
    <w:p w:rsidR="00BC0377" w:rsidRPr="00BA1786" w:rsidRDefault="00502857" w:rsidP="000E4B03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расположенных на территории Черниговского сельского поселения Апшеронского района</w:t>
      </w:r>
      <w:r w:rsidR="00BC0377" w:rsidRPr="00BA1786">
        <w:rPr>
          <w:b/>
          <w:bCs/>
          <w:color w:val="000000"/>
          <w:sz w:val="28"/>
          <w:szCs w:val="28"/>
          <w:lang w:eastAsia="ru-RU"/>
        </w:rPr>
        <w:t xml:space="preserve">, </w:t>
      </w:r>
      <w:r w:rsidRPr="000E4B03">
        <w:rPr>
          <w:b/>
          <w:color w:val="000000"/>
          <w:sz w:val="28"/>
          <w:szCs w:val="28"/>
          <w:lang w:eastAsia="ru-RU"/>
        </w:rPr>
        <w:t>для создания семейных (родовых) захоронений</w:t>
      </w:r>
    </w:p>
    <w:p w:rsidR="00BC0377" w:rsidRPr="00BA1786" w:rsidRDefault="00BC0377" w:rsidP="000E4B03">
      <w:pPr>
        <w:suppressLineNumbers/>
        <w:shd w:val="clear" w:color="auto" w:fill="FFFFFF"/>
        <w:suppressAutoHyphens/>
        <w:rPr>
          <w:color w:val="000000"/>
          <w:sz w:val="28"/>
          <w:szCs w:val="28"/>
          <w:lang w:eastAsia="ru-RU"/>
        </w:rPr>
      </w:pPr>
    </w:p>
    <w:p w:rsidR="00BC0377" w:rsidRPr="00BA1786" w:rsidRDefault="00BC0377" w:rsidP="00DC0F79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>1. ОБЩИЕ ПОЛОЖЕНИЯ</w:t>
      </w:r>
    </w:p>
    <w:p w:rsidR="00BC0377" w:rsidRPr="00BA1786" w:rsidRDefault="00BC0377" w:rsidP="000E4B03">
      <w:pPr>
        <w:suppressLineNumbers/>
        <w:shd w:val="clear" w:color="auto" w:fill="FFFFFF"/>
        <w:suppressAutoHyphens/>
        <w:rPr>
          <w:color w:val="000000"/>
          <w:sz w:val="28"/>
          <w:szCs w:val="28"/>
          <w:lang w:eastAsia="ru-RU"/>
        </w:rPr>
      </w:pPr>
    </w:p>
    <w:p w:rsidR="00BC0377" w:rsidRPr="00BA1786" w:rsidRDefault="00BC0377" w:rsidP="00DC0F79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 xml:space="preserve">1. Настоящий </w:t>
      </w:r>
      <w:r w:rsidR="004E033E">
        <w:rPr>
          <w:color w:val="000000"/>
          <w:sz w:val="28"/>
          <w:szCs w:val="28"/>
          <w:lang w:eastAsia="ru-RU"/>
        </w:rPr>
        <w:t>административный регламент</w:t>
      </w:r>
      <w:r w:rsidRPr="00BA1786">
        <w:rPr>
          <w:color w:val="000000"/>
          <w:sz w:val="28"/>
          <w:szCs w:val="28"/>
          <w:lang w:eastAsia="ru-RU"/>
        </w:rPr>
        <w:t xml:space="preserve"> регулирует отношения, связанные с созданием, предоставлением, содержанием и благоустройством семейных (родовых) захоронений, а также порядком проведения захоронений на данных участках.</w:t>
      </w:r>
    </w:p>
    <w:p w:rsidR="005D06AF" w:rsidRPr="005D06AF" w:rsidRDefault="004C4658" w:rsidP="00DC0F79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</w:t>
      </w:r>
      <w:r w:rsidR="005D06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06AF" w:rsidRPr="005D06AF">
        <w:rPr>
          <w:sz w:val="28"/>
          <w:szCs w:val="28"/>
        </w:rPr>
        <w:t>Перечень кладбищ, на территории которых возможно резервиров</w:t>
      </w:r>
      <w:r w:rsidR="005D06AF" w:rsidRPr="005D06AF">
        <w:rPr>
          <w:sz w:val="28"/>
          <w:szCs w:val="28"/>
        </w:rPr>
        <w:t>а</w:t>
      </w:r>
      <w:r w:rsidR="005D06AF" w:rsidRPr="005D06AF">
        <w:rPr>
          <w:sz w:val="28"/>
          <w:szCs w:val="28"/>
        </w:rPr>
        <w:t>ние мест для создания семейных захоронений, утверждается орган</w:t>
      </w:r>
      <w:r w:rsidR="005D06AF">
        <w:rPr>
          <w:sz w:val="28"/>
          <w:szCs w:val="28"/>
        </w:rPr>
        <w:t>ом</w:t>
      </w:r>
      <w:r w:rsidR="005D06AF" w:rsidRPr="005D06AF">
        <w:rPr>
          <w:sz w:val="28"/>
          <w:szCs w:val="28"/>
        </w:rPr>
        <w:t xml:space="preserve"> местного самоуправления, в ведении которых находятся соответствующие общественные кладбища.</w:t>
      </w:r>
    </w:p>
    <w:p w:rsidR="005D06AF" w:rsidRDefault="005D06AF" w:rsidP="00DC0F79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5D06AF">
        <w:rPr>
          <w:sz w:val="28"/>
          <w:szCs w:val="28"/>
        </w:rPr>
        <w:t>Данный перечень подлежит актуализации по мере создания новых о</w:t>
      </w:r>
      <w:r w:rsidRPr="005D06AF">
        <w:rPr>
          <w:sz w:val="28"/>
          <w:szCs w:val="28"/>
        </w:rPr>
        <w:t>б</w:t>
      </w:r>
      <w:r w:rsidRPr="005D06AF">
        <w:rPr>
          <w:sz w:val="28"/>
          <w:szCs w:val="28"/>
        </w:rPr>
        <w:t>щественных кладбищ.</w:t>
      </w:r>
    </w:p>
    <w:p w:rsidR="005D06AF" w:rsidRPr="005D06AF" w:rsidRDefault="004C4658" w:rsidP="00DC0F79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5D06AF">
        <w:rPr>
          <w:sz w:val="28"/>
          <w:szCs w:val="28"/>
        </w:rPr>
        <w:t>3.</w:t>
      </w:r>
      <w:r w:rsidR="005D06AF" w:rsidRPr="005D06AF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 w:rsidR="00487817">
        <w:rPr>
          <w:sz w:val="28"/>
          <w:szCs w:val="28"/>
          <w:shd w:val="clear" w:color="auto" w:fill="FFFFFF"/>
        </w:rPr>
        <w:t>Администрацией Черниговского сельского поселения Апшеронск</w:t>
      </w:r>
      <w:r w:rsidR="00487817">
        <w:rPr>
          <w:sz w:val="28"/>
          <w:szCs w:val="28"/>
          <w:shd w:val="clear" w:color="auto" w:fill="FFFFFF"/>
        </w:rPr>
        <w:t>о</w:t>
      </w:r>
      <w:r w:rsidR="00487817">
        <w:rPr>
          <w:sz w:val="28"/>
          <w:szCs w:val="28"/>
          <w:shd w:val="clear" w:color="auto" w:fill="FFFFFF"/>
        </w:rPr>
        <w:t>го района</w:t>
      </w:r>
      <w:r w:rsidR="005D06AF" w:rsidRPr="005D06AF">
        <w:rPr>
          <w:sz w:val="28"/>
          <w:szCs w:val="28"/>
          <w:shd w:val="clear" w:color="auto" w:fill="FFFFFF"/>
        </w:rPr>
        <w:t xml:space="preserve"> устанавливается размер участка под семейное захоронение площадью не более 20 кв. метров, с учетом размера бесплатно предоставляемого места родственного захоронения.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BC0377" w:rsidRPr="00BA1786" w:rsidRDefault="00BC0377" w:rsidP="00DC0F79">
      <w:pPr>
        <w:suppressLineNumbers/>
        <w:shd w:val="clear" w:color="auto" w:fill="FFFFFF"/>
        <w:suppressAutoHyphens/>
        <w:ind w:left="1418"/>
        <w:jc w:val="center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>2. СЕМЕЙНЫЕ (РОДОВЫЕ) ЗАХОРОНЕНИЯ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BC0377" w:rsidRPr="00BA1786" w:rsidRDefault="00DC0F79" w:rsidP="00DC0F79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</w:t>
      </w:r>
      <w:r w:rsidR="00BC0377" w:rsidRPr="00BA1786">
        <w:rPr>
          <w:color w:val="000000"/>
          <w:sz w:val="28"/>
          <w:szCs w:val="28"/>
          <w:lang w:eastAsia="ru-RU"/>
        </w:rPr>
        <w:t>. Семейные (родовые) захоронения граждан (далее - семейные захоронения) - это отдельные участки земли на общественных кладбищах для погребения двух и более умерших близких родственников. Места для создания семейных захоронений предоставляются как непосредственно при погребении умершего, так и под будущие захоронения.</w:t>
      </w:r>
    </w:p>
    <w:p w:rsidR="00BC0377" w:rsidRPr="00BA1786" w:rsidRDefault="00DC0F79" w:rsidP="00DC0F79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</w:t>
      </w:r>
      <w:r w:rsidR="00BC0377" w:rsidRPr="00BA1786">
        <w:rPr>
          <w:color w:val="000000"/>
          <w:sz w:val="28"/>
          <w:szCs w:val="28"/>
          <w:lang w:eastAsia="ru-RU"/>
        </w:rPr>
        <w:t>. Участки под создание семейных захоронений предоставляются в соответствии с санитарными и экологическими требованиями, муниципальными правовыми актами, регулирующими организацию и содержание мест захоронений.</w:t>
      </w:r>
    </w:p>
    <w:p w:rsidR="00BC0377" w:rsidRPr="00BA1786" w:rsidRDefault="00DC0F79" w:rsidP="00DC0F79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2.3</w:t>
      </w:r>
      <w:r w:rsidR="00BC0377" w:rsidRPr="00BA1786">
        <w:rPr>
          <w:color w:val="000000"/>
          <w:sz w:val="28"/>
          <w:szCs w:val="28"/>
          <w:lang w:eastAsia="ru-RU"/>
        </w:rPr>
        <w:t>. Создаваемые семейные захоронения не подлежат сносу и могут быть перенесены тол</w:t>
      </w:r>
      <w:r>
        <w:rPr>
          <w:color w:val="000000"/>
          <w:sz w:val="28"/>
          <w:szCs w:val="28"/>
          <w:lang w:eastAsia="ru-RU"/>
        </w:rPr>
        <w:t xml:space="preserve">ько на основании правовых администрации Черниговского </w:t>
      </w:r>
      <w:r>
        <w:rPr>
          <w:color w:val="000000"/>
          <w:sz w:val="28"/>
          <w:szCs w:val="28"/>
          <w:lang w:eastAsia="ru-RU"/>
        </w:rPr>
        <w:lastRenderedPageBreak/>
        <w:t>сельского поселения Апшеронского района</w:t>
      </w:r>
      <w:r w:rsidR="00BC0377" w:rsidRPr="00BA1786">
        <w:rPr>
          <w:color w:val="000000"/>
          <w:sz w:val="28"/>
          <w:szCs w:val="28"/>
          <w:lang w:eastAsia="ru-RU"/>
        </w:rPr>
        <w:t>, на территории которых находятся семейные захоронения, в случае угрозы постоянных затоплений, оползней, после землетрясений и иных стихийных бедствий.</w:t>
      </w:r>
    </w:p>
    <w:p w:rsidR="00BC0377" w:rsidRPr="00BA1786" w:rsidRDefault="00DC0F79" w:rsidP="00DC0F79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2.4</w:t>
      </w:r>
      <w:r w:rsidR="00BC0377" w:rsidRPr="00BA1786">
        <w:rPr>
          <w:color w:val="000000"/>
          <w:sz w:val="28"/>
          <w:szCs w:val="28"/>
          <w:lang w:eastAsia="ru-RU"/>
        </w:rPr>
        <w:t>. Места семейных захоронений могут быть отнесены к объектам, имеющим культурно-историческое значение, в порядке, установленном действующим законодательством.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BC0377" w:rsidRPr="00BA1786" w:rsidRDefault="00BC0377" w:rsidP="00DC0F79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>3. ПРАВО ГРАЖДАН НА СОЗДАНИЕ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>СЕМЕЙНЫХ (РОДОВЫХ) ЗАХОРОНЕНИЙ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BC0377" w:rsidRPr="00BA1786" w:rsidRDefault="00DC0F79" w:rsidP="00DC0F79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3.1</w:t>
      </w:r>
      <w:r w:rsidR="00BC0377" w:rsidRPr="00BA1786">
        <w:rPr>
          <w:color w:val="000000"/>
          <w:sz w:val="28"/>
          <w:szCs w:val="28"/>
          <w:lang w:eastAsia="ru-RU"/>
        </w:rPr>
        <w:t>. Правом на резервирование земельного участка для создания семейного захоронения обладают лица, состоящие в близком родстве.</w:t>
      </w:r>
    </w:p>
    <w:p w:rsidR="00BC0377" w:rsidRPr="00BA1786" w:rsidRDefault="00DC0F79" w:rsidP="00DC0F79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bookmarkStart w:id="1" w:name="Par54"/>
      <w:bookmarkEnd w:id="1"/>
      <w:r>
        <w:rPr>
          <w:color w:val="000000"/>
          <w:sz w:val="28"/>
          <w:szCs w:val="28"/>
          <w:lang w:eastAsia="ru-RU"/>
        </w:rPr>
        <w:t>3.2</w:t>
      </w:r>
      <w:r w:rsidR="00BC0377" w:rsidRPr="00BA1786">
        <w:rPr>
          <w:color w:val="000000"/>
          <w:sz w:val="28"/>
          <w:szCs w:val="28"/>
          <w:lang w:eastAsia="ru-RU"/>
        </w:rPr>
        <w:t>. К близким родственникам по настоящему Порядку относятся супруг, дети, родители, усыновленные, усыновители, родные братья, родные сестры, внуки, дедушки, бабушки.</w:t>
      </w:r>
    </w:p>
    <w:p w:rsidR="00BC0377" w:rsidRPr="00BA1786" w:rsidRDefault="00DC0F79" w:rsidP="00DC0F79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3.3</w:t>
      </w:r>
      <w:r w:rsidR="00BC0377" w:rsidRPr="00BA1786">
        <w:rPr>
          <w:color w:val="000000"/>
          <w:sz w:val="28"/>
          <w:szCs w:val="28"/>
          <w:lang w:eastAsia="ru-RU"/>
        </w:rPr>
        <w:t xml:space="preserve">. Степень родства, указанного в пункте </w:t>
      </w:r>
      <w:r>
        <w:rPr>
          <w:color w:val="000000"/>
          <w:sz w:val="28"/>
          <w:szCs w:val="28"/>
          <w:lang w:eastAsia="ru-RU"/>
        </w:rPr>
        <w:t>3.2</w:t>
      </w:r>
      <w:r w:rsidR="00BC0377" w:rsidRPr="00BA1786">
        <w:rPr>
          <w:color w:val="000000"/>
          <w:sz w:val="28"/>
          <w:szCs w:val="28"/>
          <w:lang w:eastAsia="ru-RU"/>
        </w:rPr>
        <w:t xml:space="preserve"> настоящего </w:t>
      </w:r>
      <w:r>
        <w:rPr>
          <w:color w:val="000000"/>
          <w:sz w:val="28"/>
          <w:szCs w:val="28"/>
          <w:lang w:eastAsia="ru-RU"/>
        </w:rPr>
        <w:t>административного регламента</w:t>
      </w:r>
      <w:r w:rsidR="00BC0377" w:rsidRPr="00BA1786">
        <w:rPr>
          <w:color w:val="000000"/>
          <w:sz w:val="28"/>
          <w:szCs w:val="28"/>
          <w:lang w:eastAsia="ru-RU"/>
        </w:rPr>
        <w:t>, должна быть подтверждена соответствующими документами (свидетельство о рождении, свидетельство о браке, постановление об усыновлении).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DC0F79" w:rsidRDefault="00BC0377" w:rsidP="00DC0F79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 xml:space="preserve">4. ПОРЯДОК СОЗДАНИЯ СЕМЕЙНОГО 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>(РОДОВОГО) ЗАХОРОНЕНИЯ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BC0377" w:rsidRPr="00BA1786" w:rsidRDefault="00DC0F79" w:rsidP="00DC0F79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</w:t>
      </w:r>
      <w:r w:rsidR="00BC0377" w:rsidRPr="00BA1786">
        <w:rPr>
          <w:color w:val="000000"/>
          <w:sz w:val="28"/>
          <w:szCs w:val="28"/>
          <w:lang w:eastAsia="ru-RU"/>
        </w:rPr>
        <w:t xml:space="preserve">. Создание, определение размера земельного участка, предоставляемого под семейное захоронение, и содержание семейного захоронения осуществляется на основании решения органа местного самоуправления </w:t>
      </w:r>
      <w:r>
        <w:rPr>
          <w:color w:val="000000"/>
          <w:sz w:val="28"/>
          <w:szCs w:val="28"/>
          <w:lang w:eastAsia="ru-RU"/>
        </w:rPr>
        <w:t>администрации Черниговского сельского поселения Апшеронского района</w:t>
      </w:r>
      <w:r w:rsidR="00BC0377" w:rsidRPr="00BA1786">
        <w:rPr>
          <w:color w:val="000000"/>
          <w:sz w:val="28"/>
          <w:szCs w:val="28"/>
          <w:lang w:eastAsia="ru-RU"/>
        </w:rPr>
        <w:t>.</w:t>
      </w:r>
    </w:p>
    <w:p w:rsidR="00BC0377" w:rsidRPr="00BA1786" w:rsidRDefault="00DC0F79" w:rsidP="00DC0F79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4.2</w:t>
      </w:r>
      <w:r w:rsidR="00BC0377" w:rsidRPr="00BA1786">
        <w:rPr>
          <w:color w:val="000000"/>
          <w:sz w:val="28"/>
          <w:szCs w:val="28"/>
          <w:lang w:eastAsia="ru-RU"/>
        </w:rPr>
        <w:t xml:space="preserve">. Размер бесплатно предоставляемого участка земли для создания семейного (родового) захоронения устанавливается органами местного самоуправления </w:t>
      </w:r>
      <w:r>
        <w:rPr>
          <w:color w:val="000000"/>
          <w:sz w:val="28"/>
          <w:szCs w:val="28"/>
          <w:lang w:eastAsia="ru-RU"/>
        </w:rPr>
        <w:t>администрацией Черниговского сельского поселения Апшеронского района</w:t>
      </w:r>
      <w:r w:rsidR="00BC0377" w:rsidRPr="00BA1786">
        <w:rPr>
          <w:color w:val="000000"/>
          <w:sz w:val="28"/>
          <w:szCs w:val="28"/>
          <w:lang w:eastAsia="ru-RU"/>
        </w:rPr>
        <w:t>.</w:t>
      </w:r>
    </w:p>
    <w:p w:rsidR="00BC0377" w:rsidRPr="00BA1786" w:rsidRDefault="00DC0F79" w:rsidP="00DC0F79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4.3</w:t>
      </w:r>
      <w:r w:rsidR="00BC0377" w:rsidRPr="00BA1786">
        <w:rPr>
          <w:color w:val="000000"/>
          <w:sz w:val="28"/>
          <w:szCs w:val="28"/>
          <w:lang w:eastAsia="ru-RU"/>
        </w:rPr>
        <w:t xml:space="preserve">. Для предоставления (резервирования) земельного участка под создание семейного захоронения заинтересованное лицо (заявитель) обращается в </w:t>
      </w:r>
      <w:r w:rsidR="003336F5">
        <w:rPr>
          <w:color w:val="000000"/>
          <w:sz w:val="28"/>
          <w:szCs w:val="28"/>
          <w:lang w:eastAsia="ru-RU"/>
        </w:rPr>
        <w:t>администрацию Черниговского сельского поселения Апшеронского района</w:t>
      </w:r>
      <w:r w:rsidR="00BC0377" w:rsidRPr="00BA1786">
        <w:rPr>
          <w:color w:val="000000"/>
          <w:sz w:val="28"/>
          <w:szCs w:val="28"/>
          <w:lang w:eastAsia="ru-RU"/>
        </w:rPr>
        <w:t xml:space="preserve">. </w:t>
      </w:r>
      <w:r w:rsidR="003336F5">
        <w:rPr>
          <w:color w:val="000000"/>
          <w:sz w:val="28"/>
          <w:szCs w:val="28"/>
          <w:lang w:eastAsia="ru-RU"/>
        </w:rPr>
        <w:t>Администрацией Черниговского сельского поселения Апшеронского района</w:t>
      </w:r>
      <w:r w:rsidR="00BC0377" w:rsidRPr="00BA1786">
        <w:rPr>
          <w:color w:val="000000"/>
          <w:sz w:val="28"/>
          <w:szCs w:val="28"/>
          <w:lang w:eastAsia="ru-RU"/>
        </w:rPr>
        <w:t xml:space="preserve"> по согласованию с заявителем предварительно определяется место семейного захоронения и составляется акт предварительного согласования места семейного захоронения. В акте предварительного согласования места захоронения указываются местонахождение участка (наименование кладбища, номер квартала, сектора, участка), размер и условия использования (под непосредственное или будущее захоронение). Акт предварительного согласования составляется в двух экземплярах, один из которых вручается заявителю.</w:t>
      </w:r>
    </w:p>
    <w:p w:rsidR="00BC0377" w:rsidRPr="00BA1786" w:rsidRDefault="003336F5" w:rsidP="004C4658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bookmarkStart w:id="2" w:name="Par64"/>
      <w:bookmarkEnd w:id="2"/>
      <w:r>
        <w:rPr>
          <w:color w:val="000000"/>
          <w:sz w:val="28"/>
          <w:szCs w:val="28"/>
          <w:lang w:eastAsia="ru-RU"/>
        </w:rPr>
        <w:lastRenderedPageBreak/>
        <w:t>4.</w:t>
      </w:r>
      <w:r w:rsidR="004C4658">
        <w:rPr>
          <w:color w:val="000000"/>
          <w:sz w:val="28"/>
          <w:szCs w:val="28"/>
          <w:lang w:eastAsia="ru-RU"/>
        </w:rPr>
        <w:t>4</w:t>
      </w:r>
      <w:r w:rsidR="00BC0377" w:rsidRPr="00BA1786">
        <w:rPr>
          <w:color w:val="000000"/>
          <w:sz w:val="28"/>
          <w:szCs w:val="28"/>
          <w:lang w:eastAsia="ru-RU"/>
        </w:rPr>
        <w:t xml:space="preserve">. Для решения вопроса о предоставлении (резервировании) места для семейного захоронения заинтересованное лицо (заявитель) представляет в </w:t>
      </w:r>
      <w:r>
        <w:rPr>
          <w:color w:val="000000"/>
          <w:sz w:val="28"/>
          <w:szCs w:val="28"/>
          <w:lang w:eastAsia="ru-RU"/>
        </w:rPr>
        <w:t>администрацию Черниговского сельского поселения Апшеронского района</w:t>
      </w:r>
      <w:r w:rsidR="00BC0377" w:rsidRPr="00BA1786">
        <w:rPr>
          <w:color w:val="000000"/>
          <w:sz w:val="28"/>
          <w:szCs w:val="28"/>
          <w:lang w:eastAsia="ru-RU"/>
        </w:rPr>
        <w:t>, в ведении которого находится общественное кладбище, следующие документы:</w:t>
      </w:r>
    </w:p>
    <w:p w:rsidR="00BC0377" w:rsidRPr="00BA1786" w:rsidRDefault="00BC0377" w:rsidP="004C4658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>1) заявление о предоставлении места для создания семейного захоронения с указанием круга лиц, которых предполагается похоронить (перезахоронить) на месте семейного захоронения (далее - лица, указанные в заявлении);</w:t>
      </w:r>
    </w:p>
    <w:p w:rsidR="00BC0377" w:rsidRPr="00BA1786" w:rsidRDefault="00BC0377" w:rsidP="004C4658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>2) копию паспорта или иного документа, удостоверяющего личность заявителя, с приложением подлинника;</w:t>
      </w:r>
    </w:p>
    <w:p w:rsidR="00BC0377" w:rsidRPr="00BA1786" w:rsidRDefault="00BC0377" w:rsidP="004C4658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>3) копии документов, подтверждающих степень родства лиц, указанных в заявлении, с приложением подлинников;</w:t>
      </w:r>
    </w:p>
    <w:p w:rsidR="00BC0377" w:rsidRPr="00BA1786" w:rsidRDefault="00BC0377" w:rsidP="004C4658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>4) акт предварительного согласования места семейного захоронения.</w:t>
      </w:r>
    </w:p>
    <w:p w:rsidR="00BC0377" w:rsidRPr="00BA1786" w:rsidRDefault="003336F5" w:rsidP="004C4658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="004C4658">
        <w:rPr>
          <w:color w:val="000000"/>
          <w:sz w:val="28"/>
          <w:szCs w:val="28"/>
          <w:lang w:eastAsia="ru-RU"/>
        </w:rPr>
        <w:t>5</w:t>
      </w:r>
      <w:r w:rsidR="00BC0377" w:rsidRPr="00BA1786">
        <w:rPr>
          <w:color w:val="000000"/>
          <w:sz w:val="28"/>
          <w:szCs w:val="28"/>
          <w:lang w:eastAsia="ru-RU"/>
        </w:rPr>
        <w:t xml:space="preserve">. Не допускается требовать с заявителя представления документов, не предусмотренных настоящим </w:t>
      </w:r>
      <w:r>
        <w:rPr>
          <w:color w:val="000000"/>
          <w:sz w:val="28"/>
          <w:szCs w:val="28"/>
          <w:lang w:eastAsia="ru-RU"/>
        </w:rPr>
        <w:t>административным регламентом</w:t>
      </w:r>
      <w:r w:rsidR="00BC0377" w:rsidRPr="00BA1786">
        <w:rPr>
          <w:color w:val="000000"/>
          <w:sz w:val="28"/>
          <w:szCs w:val="28"/>
          <w:lang w:eastAsia="ru-RU"/>
        </w:rPr>
        <w:t xml:space="preserve">. Все представленные документы принимаются по описи, копия которой вручается заявителю в день получения всех необходимых документов, указанных в пункте </w:t>
      </w:r>
      <w:r>
        <w:rPr>
          <w:color w:val="000000"/>
          <w:sz w:val="28"/>
          <w:szCs w:val="28"/>
          <w:lang w:eastAsia="ru-RU"/>
        </w:rPr>
        <w:t>4.</w:t>
      </w:r>
      <w:r w:rsidR="004C4658">
        <w:rPr>
          <w:color w:val="000000"/>
          <w:sz w:val="28"/>
          <w:szCs w:val="28"/>
          <w:lang w:eastAsia="ru-RU"/>
        </w:rPr>
        <w:t>4</w:t>
      </w:r>
      <w:r w:rsidR="00BC0377" w:rsidRPr="00BA1786">
        <w:rPr>
          <w:color w:val="000000"/>
          <w:sz w:val="28"/>
          <w:szCs w:val="28"/>
          <w:lang w:eastAsia="ru-RU"/>
        </w:rPr>
        <w:t xml:space="preserve"> настоящего </w:t>
      </w:r>
      <w:r>
        <w:rPr>
          <w:color w:val="000000"/>
          <w:sz w:val="28"/>
          <w:szCs w:val="28"/>
          <w:lang w:eastAsia="ru-RU"/>
        </w:rPr>
        <w:t>административного регламента</w:t>
      </w:r>
      <w:r w:rsidR="00BC0377" w:rsidRPr="00BA1786">
        <w:rPr>
          <w:color w:val="000000"/>
          <w:sz w:val="28"/>
          <w:szCs w:val="28"/>
          <w:lang w:eastAsia="ru-RU"/>
        </w:rPr>
        <w:t>, с отметкой о дате их приема.</w:t>
      </w:r>
    </w:p>
    <w:p w:rsidR="00BC0377" w:rsidRPr="00BA1786" w:rsidRDefault="00C9085B" w:rsidP="00C9085B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="004C4658">
        <w:rPr>
          <w:color w:val="000000"/>
          <w:sz w:val="28"/>
          <w:szCs w:val="28"/>
          <w:lang w:eastAsia="ru-RU"/>
        </w:rPr>
        <w:t>6</w:t>
      </w:r>
      <w:r w:rsidR="00BC0377" w:rsidRPr="00BA1786">
        <w:rPr>
          <w:color w:val="000000"/>
          <w:sz w:val="28"/>
          <w:szCs w:val="28"/>
          <w:lang w:eastAsia="ru-RU"/>
        </w:rPr>
        <w:t>. В случае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в его предоставлении принимается в срок, не превышающий четырнадцати календарных дней со дня получения заявления со всеми необходимыми документами.</w:t>
      </w:r>
    </w:p>
    <w:p w:rsidR="00BC0377" w:rsidRPr="00BA1786" w:rsidRDefault="00C9085B" w:rsidP="00C9085B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="004C4658">
        <w:rPr>
          <w:color w:val="000000"/>
          <w:sz w:val="28"/>
          <w:szCs w:val="28"/>
          <w:lang w:eastAsia="ru-RU"/>
        </w:rPr>
        <w:t>7</w:t>
      </w:r>
      <w:r w:rsidR="00BC0377" w:rsidRPr="00BA1786">
        <w:rPr>
          <w:color w:val="000000"/>
          <w:sz w:val="28"/>
          <w:szCs w:val="28"/>
          <w:lang w:eastAsia="ru-RU"/>
        </w:rPr>
        <w:t>. В случае если погребение должно быть осуществлено в настоящее время, решение о предоставлении места для семейного (родового) захоронения или об отказе его предоставления принимается в день представления заявителем в уполномоченный орган местного самоуправления в сфере погребения и похоронного дела медицинского свидетельства о смерти или свидетельства о смерти, выдаваемого органами ЗАГС, а также документов, указанных в пункте 1</w:t>
      </w:r>
      <w:r w:rsidR="004C4658">
        <w:rPr>
          <w:color w:val="000000"/>
          <w:sz w:val="28"/>
          <w:szCs w:val="28"/>
          <w:lang w:eastAsia="ru-RU"/>
        </w:rPr>
        <w:t>.</w:t>
      </w:r>
      <w:r w:rsidR="00BC0377" w:rsidRPr="00BA1786">
        <w:rPr>
          <w:color w:val="000000"/>
          <w:sz w:val="28"/>
          <w:szCs w:val="28"/>
          <w:lang w:eastAsia="ru-RU"/>
        </w:rPr>
        <w:t xml:space="preserve">5 настоящего </w:t>
      </w:r>
      <w:r w:rsidR="004C4658">
        <w:rPr>
          <w:color w:val="000000"/>
          <w:sz w:val="28"/>
          <w:szCs w:val="28"/>
          <w:lang w:eastAsia="ru-RU"/>
        </w:rPr>
        <w:t>административного регламента</w:t>
      </w:r>
      <w:r w:rsidR="00BC0377" w:rsidRPr="00BA1786">
        <w:rPr>
          <w:color w:val="000000"/>
          <w:sz w:val="28"/>
          <w:szCs w:val="28"/>
          <w:lang w:eastAsia="ru-RU"/>
        </w:rPr>
        <w:t>.</w:t>
      </w:r>
    </w:p>
    <w:p w:rsidR="00BC0377" w:rsidRPr="00BA1786" w:rsidRDefault="00C9085B" w:rsidP="00C9085B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="004C4658">
        <w:rPr>
          <w:color w:val="000000"/>
          <w:sz w:val="28"/>
          <w:szCs w:val="28"/>
          <w:lang w:eastAsia="ru-RU"/>
        </w:rPr>
        <w:t>8</w:t>
      </w:r>
      <w:r w:rsidR="00BC0377" w:rsidRPr="00BA1786">
        <w:rPr>
          <w:color w:val="000000"/>
          <w:sz w:val="28"/>
          <w:szCs w:val="28"/>
          <w:lang w:eastAsia="ru-RU"/>
        </w:rPr>
        <w:t>. Отказ в предоставлении (резервировании) места для создания семейного захоронения допускается в случаях, если: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>1) заявитель выразил желание получить место на кладбище, которое не входит в перечень кладбищ, на которых могут быть предоставлены (зарезервированы) места для создания семейных захоронений;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>2) заявитель отказался от мест, предложенных для создания (резервирования) семейного захоронения;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>3) заявитель выразил желание получить место, которое не может быть отведено под создание (резервирование) семейного захоронения в связи со структурными особенностями кладбища и архитектурно-ландшафтной средой кладбища;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 xml:space="preserve">4) заявитель не представил документы, указанные </w:t>
      </w:r>
      <w:r w:rsidR="004C4658">
        <w:rPr>
          <w:color w:val="000000"/>
          <w:sz w:val="28"/>
          <w:szCs w:val="28"/>
          <w:lang w:eastAsia="ru-RU"/>
        </w:rPr>
        <w:t xml:space="preserve">в пункте 4.4 </w:t>
      </w:r>
      <w:r w:rsidRPr="00BA1786">
        <w:rPr>
          <w:color w:val="000000"/>
          <w:sz w:val="28"/>
          <w:szCs w:val="28"/>
          <w:lang w:eastAsia="ru-RU"/>
        </w:rPr>
        <w:t xml:space="preserve">настоящего </w:t>
      </w:r>
      <w:r w:rsidR="00C9085B">
        <w:rPr>
          <w:color w:val="000000"/>
          <w:sz w:val="28"/>
          <w:szCs w:val="28"/>
          <w:lang w:eastAsia="ru-RU"/>
        </w:rPr>
        <w:t>административного регламента</w:t>
      </w:r>
      <w:r w:rsidRPr="00BA1786">
        <w:rPr>
          <w:color w:val="000000"/>
          <w:sz w:val="28"/>
          <w:szCs w:val="28"/>
          <w:lang w:eastAsia="ru-RU"/>
        </w:rPr>
        <w:t>.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 xml:space="preserve">Заявитель вправе обжаловать отказ в предоставлении (резервировании) места для создания семейного захоронения в судебном порядке либо повторно </w:t>
      </w:r>
      <w:r w:rsidRPr="00BA1786">
        <w:rPr>
          <w:color w:val="000000"/>
          <w:sz w:val="28"/>
          <w:szCs w:val="28"/>
          <w:lang w:eastAsia="ru-RU"/>
        </w:rPr>
        <w:lastRenderedPageBreak/>
        <w:t>обратиться с заявлением о предоставлении места для создания семейного захоронения после устранения обстоятельств, послуживших основанием для отказа в предоставлении (резервировании) места для создания семейного захоронения.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BC0377" w:rsidRPr="00BA1786" w:rsidRDefault="00BC0377" w:rsidP="00C9085B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>5. УЧЕТ СЕМЕЙНЫХ ЗАХОРОНЕНИЙ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BC0377" w:rsidRPr="00BA1786" w:rsidRDefault="00C9085B" w:rsidP="00C9085B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</w:t>
      </w:r>
      <w:r w:rsidR="00BC0377" w:rsidRPr="00BA1786">
        <w:rPr>
          <w:color w:val="000000"/>
          <w:sz w:val="28"/>
          <w:szCs w:val="28"/>
          <w:lang w:eastAsia="ru-RU"/>
        </w:rPr>
        <w:t xml:space="preserve">. Семейные захоронения учитываются </w:t>
      </w:r>
      <w:r>
        <w:rPr>
          <w:color w:val="000000"/>
          <w:sz w:val="28"/>
          <w:szCs w:val="28"/>
          <w:lang w:eastAsia="ru-RU"/>
        </w:rPr>
        <w:t>администрацией Черниговского сельского поселения Апшеронского района</w:t>
      </w:r>
      <w:r w:rsidR="00BC0377" w:rsidRPr="00BA1786">
        <w:rPr>
          <w:color w:val="000000"/>
          <w:sz w:val="28"/>
          <w:szCs w:val="28"/>
          <w:lang w:eastAsia="ru-RU"/>
        </w:rPr>
        <w:t xml:space="preserve"> в реестре семейных захоронений.</w:t>
      </w:r>
    </w:p>
    <w:p w:rsidR="00BC0377" w:rsidRPr="00BA1786" w:rsidRDefault="00C9085B" w:rsidP="00C9085B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</w:t>
      </w:r>
      <w:r w:rsidR="00BC0377" w:rsidRPr="00BA1786">
        <w:rPr>
          <w:color w:val="000000"/>
          <w:sz w:val="28"/>
          <w:szCs w:val="28"/>
          <w:lang w:eastAsia="ru-RU"/>
        </w:rPr>
        <w:t xml:space="preserve">2. Порядок ведения реестра семейных захоронений, порядок предоставления </w:t>
      </w:r>
      <w:r>
        <w:rPr>
          <w:color w:val="000000"/>
          <w:sz w:val="28"/>
          <w:szCs w:val="28"/>
          <w:lang w:eastAsia="ru-RU"/>
        </w:rPr>
        <w:t>а</w:t>
      </w:r>
      <w:r w:rsidR="00BC0377" w:rsidRPr="00BA1786">
        <w:rPr>
          <w:color w:val="000000"/>
          <w:sz w:val="28"/>
          <w:szCs w:val="28"/>
          <w:lang w:eastAsia="ru-RU"/>
        </w:rPr>
        <w:t xml:space="preserve">дминистрацией </w:t>
      </w:r>
      <w:r>
        <w:rPr>
          <w:color w:val="000000"/>
          <w:sz w:val="28"/>
          <w:szCs w:val="28"/>
          <w:lang w:eastAsia="ru-RU"/>
        </w:rPr>
        <w:t>Черниговского сельского поселения Апшеронского района</w:t>
      </w:r>
      <w:r w:rsidR="00BC0377" w:rsidRPr="00BA1786">
        <w:rPr>
          <w:color w:val="000000"/>
          <w:sz w:val="28"/>
          <w:szCs w:val="28"/>
          <w:lang w:eastAsia="ru-RU"/>
        </w:rPr>
        <w:t xml:space="preserve"> информации о регистрации семейных захоронений и использовании (неиспользовании) предоставленных мест для создания семейных захоронений определяются </w:t>
      </w:r>
      <w:r>
        <w:rPr>
          <w:color w:val="000000"/>
          <w:sz w:val="28"/>
          <w:szCs w:val="28"/>
          <w:lang w:eastAsia="ru-RU"/>
        </w:rPr>
        <w:t>а</w:t>
      </w:r>
      <w:r w:rsidRPr="00BA1786">
        <w:rPr>
          <w:color w:val="000000"/>
          <w:sz w:val="28"/>
          <w:szCs w:val="28"/>
          <w:lang w:eastAsia="ru-RU"/>
        </w:rPr>
        <w:t xml:space="preserve">дминистрацией </w:t>
      </w:r>
      <w:r>
        <w:rPr>
          <w:color w:val="000000"/>
          <w:sz w:val="28"/>
          <w:szCs w:val="28"/>
          <w:lang w:eastAsia="ru-RU"/>
        </w:rPr>
        <w:t>Черниговского сельского поселения Апшеронского района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BC0377" w:rsidRPr="00BA1786" w:rsidRDefault="00BC0377" w:rsidP="00C9085B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>6. ВЫДЕЛЕНИЕ ЗЕМЕЛЬНОГО УЧАСТКА, РЕГИСТРАЦИЯ</w:t>
      </w:r>
    </w:p>
    <w:p w:rsidR="00BC0377" w:rsidRPr="00BA1786" w:rsidRDefault="00BC0377" w:rsidP="00C9085B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>И ПЕРЕРЕГИСТРАЦИЯ СЕМЕЙНОГО ЗАХОРОНЕНИЯ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BC0377" w:rsidRPr="00BA1786" w:rsidRDefault="00C9085B" w:rsidP="00C9085B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6.1</w:t>
      </w:r>
      <w:r w:rsidR="00BC0377" w:rsidRPr="00BA1786">
        <w:rPr>
          <w:color w:val="000000"/>
          <w:sz w:val="28"/>
          <w:szCs w:val="28"/>
          <w:lang w:eastAsia="ru-RU"/>
        </w:rPr>
        <w:t xml:space="preserve">. Каждое семейное захоронение в течение 3 дней после выделения земельного участка регистрируется </w:t>
      </w:r>
      <w:r>
        <w:rPr>
          <w:color w:val="000000"/>
          <w:sz w:val="28"/>
          <w:szCs w:val="28"/>
          <w:lang w:eastAsia="ru-RU"/>
        </w:rPr>
        <w:t>а</w:t>
      </w:r>
      <w:r w:rsidR="00BC0377" w:rsidRPr="00BA1786">
        <w:rPr>
          <w:color w:val="000000"/>
          <w:sz w:val="28"/>
          <w:szCs w:val="28"/>
          <w:lang w:eastAsia="ru-RU"/>
        </w:rPr>
        <w:t xml:space="preserve">дминистрацией </w:t>
      </w:r>
      <w:r>
        <w:rPr>
          <w:color w:val="000000"/>
          <w:sz w:val="28"/>
          <w:szCs w:val="28"/>
          <w:lang w:eastAsia="ru-RU"/>
        </w:rPr>
        <w:t>Черниговского сельского поселения Апшеронского района</w:t>
      </w:r>
      <w:r w:rsidR="00BC0377" w:rsidRPr="00BA1786">
        <w:rPr>
          <w:color w:val="000000"/>
          <w:sz w:val="28"/>
          <w:szCs w:val="28"/>
          <w:lang w:eastAsia="ru-RU"/>
        </w:rPr>
        <w:t xml:space="preserve"> в книге по форме, установленной </w:t>
      </w:r>
      <w:r>
        <w:rPr>
          <w:color w:val="000000"/>
          <w:sz w:val="28"/>
          <w:szCs w:val="28"/>
          <w:lang w:eastAsia="ru-RU"/>
        </w:rPr>
        <w:t>администрацией Черниговского сельского поселения Апшеронского района</w:t>
      </w:r>
      <w:r w:rsidR="00BC0377" w:rsidRPr="00BA1786">
        <w:rPr>
          <w:color w:val="000000"/>
          <w:sz w:val="28"/>
          <w:szCs w:val="28"/>
          <w:lang w:eastAsia="ru-RU"/>
        </w:rPr>
        <w:t>, с указанием номера земельного участка, его размера и лица (заявителя), на которое регистрируется семейное захоронение.</w:t>
      </w:r>
    </w:p>
    <w:p w:rsidR="00BC0377" w:rsidRPr="00BA1786" w:rsidRDefault="00C9085B" w:rsidP="00C9085B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6.2</w:t>
      </w:r>
      <w:r w:rsidR="00BC0377" w:rsidRPr="00BA1786">
        <w:rPr>
          <w:color w:val="000000"/>
          <w:sz w:val="28"/>
          <w:szCs w:val="28"/>
          <w:lang w:eastAsia="ru-RU"/>
        </w:rPr>
        <w:t xml:space="preserve">. Администрацией </w:t>
      </w:r>
      <w:r>
        <w:rPr>
          <w:color w:val="000000"/>
          <w:sz w:val="28"/>
          <w:szCs w:val="28"/>
          <w:lang w:eastAsia="ru-RU"/>
        </w:rPr>
        <w:t>Черниговского сельского поселения Апшеронского района</w:t>
      </w:r>
      <w:r w:rsidR="00BC0377" w:rsidRPr="00BA1786">
        <w:rPr>
          <w:color w:val="000000"/>
          <w:sz w:val="28"/>
          <w:szCs w:val="28"/>
          <w:lang w:eastAsia="ru-RU"/>
        </w:rPr>
        <w:t xml:space="preserve"> в течение 10 дней с момента регистрации семейного захоронения оформляется удостоверение о семейном захоронении, в котором указываются: наименование кладбища, на территории которого предоставлено место для создания семейного захоронения, размер и место его расположения на кладбище (номер квартала, сектора, участка), фамилия, имя, отчество лица, ответственного за семейное захоронение, а также фамилии, имена, отчества лиц, указанных в заявлении, информация о произведенных погребениях. Удостоверение о семейном захоронении выдается лицу, ответственному за семейное захоронение.</w:t>
      </w:r>
      <w:r w:rsidR="004C4658">
        <w:rPr>
          <w:color w:val="000000"/>
          <w:sz w:val="28"/>
          <w:szCs w:val="28"/>
          <w:lang w:eastAsia="ru-RU"/>
        </w:rPr>
        <w:t xml:space="preserve"> </w:t>
      </w:r>
      <w:r w:rsidR="00BC0377" w:rsidRPr="00BA1786">
        <w:rPr>
          <w:color w:val="000000"/>
          <w:sz w:val="28"/>
          <w:szCs w:val="28"/>
          <w:lang w:eastAsia="ru-RU"/>
        </w:rPr>
        <w:t xml:space="preserve">Информация о каждом следующем погребении в семейном захоронении вносится </w:t>
      </w:r>
      <w:r>
        <w:rPr>
          <w:color w:val="000000"/>
          <w:sz w:val="28"/>
          <w:szCs w:val="28"/>
          <w:lang w:eastAsia="ru-RU"/>
        </w:rPr>
        <w:t>а</w:t>
      </w:r>
      <w:r w:rsidRPr="00BA1786">
        <w:rPr>
          <w:color w:val="000000"/>
          <w:sz w:val="28"/>
          <w:szCs w:val="28"/>
          <w:lang w:eastAsia="ru-RU"/>
        </w:rPr>
        <w:t xml:space="preserve">дминистрацией </w:t>
      </w:r>
      <w:r>
        <w:rPr>
          <w:color w:val="000000"/>
          <w:sz w:val="28"/>
          <w:szCs w:val="28"/>
          <w:lang w:eastAsia="ru-RU"/>
        </w:rPr>
        <w:t>Черниговского сельского поселения Апшеронского района</w:t>
      </w:r>
      <w:r w:rsidR="00BC0377" w:rsidRPr="00BA1786">
        <w:rPr>
          <w:color w:val="000000"/>
          <w:sz w:val="28"/>
          <w:szCs w:val="28"/>
          <w:lang w:eastAsia="ru-RU"/>
        </w:rPr>
        <w:t xml:space="preserve"> в удостоверение о семейном захоронении.</w:t>
      </w:r>
    </w:p>
    <w:p w:rsidR="00BC0377" w:rsidRPr="00BA1786" w:rsidRDefault="00C9085B" w:rsidP="00C9085B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6.3</w:t>
      </w:r>
      <w:r w:rsidR="00BC0377" w:rsidRPr="00BA1786">
        <w:rPr>
          <w:color w:val="000000"/>
          <w:sz w:val="28"/>
          <w:szCs w:val="28"/>
          <w:lang w:eastAsia="ru-RU"/>
        </w:rPr>
        <w:t>. По заявлению лица, ответственного за семейное захоронение, а также в случае его смерти семейное захоронение должно быть перерегистрировано на близкого родственника в трехдневный срок с момента подачи заявления.</w:t>
      </w:r>
    </w:p>
    <w:p w:rsidR="00BC0377" w:rsidRPr="00BA1786" w:rsidRDefault="00C9085B" w:rsidP="00C9085B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6.4</w:t>
      </w:r>
      <w:r w:rsidR="00BC0377" w:rsidRPr="00BA1786">
        <w:rPr>
          <w:color w:val="000000"/>
          <w:sz w:val="28"/>
          <w:szCs w:val="28"/>
          <w:lang w:eastAsia="ru-RU"/>
        </w:rPr>
        <w:t xml:space="preserve">. Одновременно с перерегистрацией семейного захоронения </w:t>
      </w:r>
      <w:r>
        <w:rPr>
          <w:color w:val="000000"/>
          <w:sz w:val="28"/>
          <w:szCs w:val="28"/>
          <w:lang w:eastAsia="ru-RU"/>
        </w:rPr>
        <w:t>а</w:t>
      </w:r>
      <w:r w:rsidRPr="00BA1786">
        <w:rPr>
          <w:color w:val="000000"/>
          <w:sz w:val="28"/>
          <w:szCs w:val="28"/>
          <w:lang w:eastAsia="ru-RU"/>
        </w:rPr>
        <w:t xml:space="preserve">дминистрацией </w:t>
      </w:r>
      <w:r>
        <w:rPr>
          <w:color w:val="000000"/>
          <w:sz w:val="28"/>
          <w:szCs w:val="28"/>
          <w:lang w:eastAsia="ru-RU"/>
        </w:rPr>
        <w:t>Черниговского сельского поселения Апшеронского района</w:t>
      </w:r>
      <w:r w:rsidR="00BC0377" w:rsidRPr="00BA1786">
        <w:rPr>
          <w:color w:val="000000"/>
          <w:sz w:val="28"/>
          <w:szCs w:val="28"/>
          <w:lang w:eastAsia="ru-RU"/>
        </w:rPr>
        <w:t xml:space="preserve"> </w:t>
      </w:r>
      <w:r w:rsidR="00BC0377" w:rsidRPr="00BA1786">
        <w:rPr>
          <w:color w:val="000000"/>
          <w:sz w:val="28"/>
          <w:szCs w:val="28"/>
          <w:lang w:eastAsia="ru-RU"/>
        </w:rPr>
        <w:lastRenderedPageBreak/>
        <w:t>вносятся соответствующие изменения в удостоверение о семейном захоронении и иные регистрационные документы.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BC0377" w:rsidRPr="00BA1786" w:rsidRDefault="00BC0377" w:rsidP="00C9085B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>7. ПОРЯДОК ПОГРЕБЕНИЯ НА СЕМЕЙНОМ ЗАХОРОНЕНИИ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BC0377" w:rsidRPr="00BA1786" w:rsidRDefault="00C9085B" w:rsidP="00C9085B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7.1</w:t>
      </w:r>
      <w:r w:rsidR="00BC0377" w:rsidRPr="00BA1786">
        <w:rPr>
          <w:color w:val="000000"/>
          <w:sz w:val="28"/>
          <w:szCs w:val="28"/>
          <w:lang w:eastAsia="ru-RU"/>
        </w:rPr>
        <w:t>. При погребении на семейных захоронениях гражданам гарантируется оказание на безвозмездной основе услуг, определенных Федеральным законом от 12 января 1996 года № 8-ФЗ «О погребении и похоронном деле».</w:t>
      </w:r>
    </w:p>
    <w:p w:rsidR="00BC0377" w:rsidRPr="00BA1786" w:rsidRDefault="00C9085B" w:rsidP="00C9085B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7.2</w:t>
      </w:r>
      <w:r w:rsidR="00BC0377" w:rsidRPr="00BA1786">
        <w:rPr>
          <w:color w:val="000000"/>
          <w:sz w:val="28"/>
          <w:szCs w:val="28"/>
          <w:lang w:eastAsia="ru-RU"/>
        </w:rPr>
        <w:t>. Погребение на семейных захоронениях производится на основании представленного удостоверения семейного захоронения по письменному заявлению лица, на имя которого зарегистрировано семейного захоронение.</w:t>
      </w:r>
    </w:p>
    <w:p w:rsidR="00C9085B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 xml:space="preserve">По ходатайству лица, на имя которого зарегистрировано семейное захоронение, на семейном захоронении могут быть погребены лица, не относящиеся в соответствии с пунктом 8 настоящего </w:t>
      </w:r>
      <w:r w:rsidR="00C9085B">
        <w:rPr>
          <w:color w:val="000000"/>
          <w:sz w:val="28"/>
          <w:szCs w:val="28"/>
          <w:lang w:eastAsia="ru-RU"/>
        </w:rPr>
        <w:t>административного регламента</w:t>
      </w:r>
      <w:r w:rsidRPr="00BA1786">
        <w:rPr>
          <w:color w:val="000000"/>
          <w:sz w:val="28"/>
          <w:szCs w:val="28"/>
          <w:lang w:eastAsia="ru-RU"/>
        </w:rPr>
        <w:t xml:space="preserve"> к близким родственникам.</w:t>
      </w:r>
      <w:r w:rsidR="00C9085B">
        <w:rPr>
          <w:color w:val="000000"/>
          <w:sz w:val="28"/>
          <w:szCs w:val="28"/>
          <w:lang w:eastAsia="ru-RU"/>
        </w:rPr>
        <w:t xml:space="preserve"> </w:t>
      </w:r>
    </w:p>
    <w:p w:rsidR="00BC0377" w:rsidRPr="00BA1786" w:rsidRDefault="00C9085B" w:rsidP="00C9085B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7.3</w:t>
      </w:r>
      <w:r w:rsidR="00BC0377" w:rsidRPr="00BA1786">
        <w:rPr>
          <w:color w:val="000000"/>
          <w:sz w:val="28"/>
          <w:szCs w:val="28"/>
          <w:lang w:eastAsia="ru-RU"/>
        </w:rPr>
        <w:t>. Надмогильные сооружения устанавливаются в пределах отведенного земельного участка.</w:t>
      </w:r>
      <w:r w:rsidR="00F273F4">
        <w:rPr>
          <w:color w:val="000000"/>
          <w:sz w:val="28"/>
          <w:szCs w:val="28"/>
          <w:lang w:eastAsia="ru-RU"/>
        </w:rPr>
        <w:t xml:space="preserve"> </w:t>
      </w:r>
      <w:r w:rsidR="00BC0377" w:rsidRPr="00BA1786">
        <w:rPr>
          <w:color w:val="000000"/>
          <w:sz w:val="28"/>
          <w:szCs w:val="28"/>
          <w:lang w:eastAsia="ru-RU"/>
        </w:rPr>
        <w:t xml:space="preserve">Надмогильные сооружения (надгробные плиты, памятники, ограды, цветник, цоколи) устанавливаются или заменяются на другие на общих основаниях, после чего регистрируются </w:t>
      </w:r>
      <w:r>
        <w:rPr>
          <w:color w:val="000000"/>
          <w:sz w:val="28"/>
          <w:szCs w:val="28"/>
          <w:lang w:eastAsia="ru-RU"/>
        </w:rPr>
        <w:t>а</w:t>
      </w:r>
      <w:r w:rsidRPr="00BA1786">
        <w:rPr>
          <w:color w:val="000000"/>
          <w:sz w:val="28"/>
          <w:szCs w:val="28"/>
          <w:lang w:eastAsia="ru-RU"/>
        </w:rPr>
        <w:t xml:space="preserve">дминистрацией </w:t>
      </w:r>
      <w:r>
        <w:rPr>
          <w:color w:val="000000"/>
          <w:sz w:val="28"/>
          <w:szCs w:val="28"/>
          <w:lang w:eastAsia="ru-RU"/>
        </w:rPr>
        <w:t>Черниговского сельского поселения Апшеронского района</w:t>
      </w:r>
      <w:r w:rsidR="00BC0377" w:rsidRPr="00BA1786">
        <w:rPr>
          <w:color w:val="000000"/>
          <w:sz w:val="28"/>
          <w:szCs w:val="28"/>
          <w:lang w:eastAsia="ru-RU"/>
        </w:rPr>
        <w:t>.</w:t>
      </w:r>
      <w:r w:rsidR="00F273F4">
        <w:rPr>
          <w:color w:val="000000"/>
          <w:sz w:val="28"/>
          <w:szCs w:val="28"/>
          <w:lang w:eastAsia="ru-RU"/>
        </w:rPr>
        <w:t xml:space="preserve"> </w:t>
      </w:r>
      <w:r w:rsidR="00BC0377" w:rsidRPr="00BA1786">
        <w:rPr>
          <w:color w:val="000000"/>
          <w:sz w:val="28"/>
          <w:szCs w:val="28"/>
          <w:lang w:eastAsia="ru-RU"/>
        </w:rPr>
        <w:t>Установка новых надмогильных сооружений или нанесение на имеющиеся надмогильные сооружения надписей, не отражающих сведений о действительно захороненных в данном месте умерших, запрещается.</w:t>
      </w:r>
      <w:r w:rsidR="00F273F4">
        <w:rPr>
          <w:color w:val="000000"/>
          <w:sz w:val="28"/>
          <w:szCs w:val="28"/>
          <w:lang w:eastAsia="ru-RU"/>
        </w:rPr>
        <w:t xml:space="preserve"> </w:t>
      </w:r>
      <w:r w:rsidR="00BC0377" w:rsidRPr="00BA1786">
        <w:rPr>
          <w:color w:val="000000"/>
          <w:sz w:val="28"/>
          <w:szCs w:val="28"/>
          <w:lang w:eastAsia="ru-RU"/>
        </w:rPr>
        <w:t>Установленные гражданами на семейном захоронении надмогильные сооружения являются их собственностью.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BC0377" w:rsidRPr="00BA1786" w:rsidRDefault="00BC0377" w:rsidP="00C9085B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>8. ПОРЯДОК СОДЕРЖАНИЯ СЕМЕЙНОГО ЗАХОРОНЕНИЯ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BC0377" w:rsidRPr="00BA1786" w:rsidRDefault="00C9085B" w:rsidP="00C9085B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bookmarkStart w:id="3" w:name="Par108"/>
      <w:bookmarkEnd w:id="3"/>
      <w:r>
        <w:rPr>
          <w:color w:val="000000"/>
          <w:sz w:val="28"/>
          <w:szCs w:val="28"/>
          <w:lang w:eastAsia="ru-RU"/>
        </w:rPr>
        <w:t>8.1</w:t>
      </w:r>
      <w:r w:rsidR="00BC0377" w:rsidRPr="00BA1786">
        <w:rPr>
          <w:color w:val="000000"/>
          <w:sz w:val="28"/>
          <w:szCs w:val="28"/>
          <w:lang w:eastAsia="ru-RU"/>
        </w:rPr>
        <w:t>. Лица, на имя которых зарегистрированы семейные (родовые) захоронения, обязаны обеспечивать содержание участка в надлежащем состоянии в соответствии с требованиями действующих санитарных и строительных норм, а также в соответствии с требованиями к архитектурно-ландшафтной среде кладбища.</w:t>
      </w:r>
    </w:p>
    <w:p w:rsidR="00BC0377" w:rsidRPr="00BA1786" w:rsidRDefault="00C9085B" w:rsidP="00C9085B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8.2</w:t>
      </w:r>
      <w:r w:rsidR="00BC0377" w:rsidRPr="00BA1786">
        <w:rPr>
          <w:color w:val="000000"/>
          <w:sz w:val="28"/>
          <w:szCs w:val="28"/>
          <w:lang w:eastAsia="ru-RU"/>
        </w:rPr>
        <w:t xml:space="preserve"> При отсутствии надлежащего ухода за семейным захоронением более трех лет правовой акт о создании семейного захоронения может быть отменен главой муниципального образования на основании представления </w:t>
      </w:r>
      <w:r w:rsidR="0069082B">
        <w:rPr>
          <w:color w:val="000000"/>
          <w:sz w:val="28"/>
          <w:szCs w:val="28"/>
          <w:lang w:eastAsia="ru-RU"/>
        </w:rPr>
        <w:t>а</w:t>
      </w:r>
      <w:r w:rsidR="0069082B" w:rsidRPr="00BA1786">
        <w:rPr>
          <w:color w:val="000000"/>
          <w:sz w:val="28"/>
          <w:szCs w:val="28"/>
          <w:lang w:eastAsia="ru-RU"/>
        </w:rPr>
        <w:t xml:space="preserve">дминистрацией </w:t>
      </w:r>
      <w:r w:rsidR="0069082B">
        <w:rPr>
          <w:color w:val="000000"/>
          <w:sz w:val="28"/>
          <w:szCs w:val="28"/>
          <w:lang w:eastAsia="ru-RU"/>
        </w:rPr>
        <w:t>Черниговского сельского поселения Апшеронского района</w:t>
      </w:r>
      <w:r w:rsidR="00BC0377" w:rsidRPr="00BA1786">
        <w:rPr>
          <w:color w:val="000000"/>
          <w:sz w:val="28"/>
          <w:szCs w:val="28"/>
          <w:lang w:eastAsia="ru-RU"/>
        </w:rPr>
        <w:t>.</w:t>
      </w:r>
    </w:p>
    <w:p w:rsidR="00BC0377" w:rsidRPr="00BA1786" w:rsidRDefault="004C4658" w:rsidP="004C4658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8.3 </w:t>
      </w:r>
      <w:r w:rsidR="00BC0377" w:rsidRPr="00BA1786">
        <w:rPr>
          <w:color w:val="000000"/>
          <w:sz w:val="28"/>
          <w:szCs w:val="28"/>
          <w:lang w:eastAsia="ru-RU"/>
        </w:rPr>
        <w:t xml:space="preserve">Лицо, на имя которого зарегистрировано семейное захоронение, предварительно предупреждается </w:t>
      </w:r>
      <w:r w:rsidR="0069082B">
        <w:rPr>
          <w:color w:val="000000"/>
          <w:sz w:val="28"/>
          <w:szCs w:val="28"/>
          <w:lang w:eastAsia="ru-RU"/>
        </w:rPr>
        <w:t>а</w:t>
      </w:r>
      <w:r w:rsidR="0069082B" w:rsidRPr="00BA1786">
        <w:rPr>
          <w:color w:val="000000"/>
          <w:sz w:val="28"/>
          <w:szCs w:val="28"/>
          <w:lang w:eastAsia="ru-RU"/>
        </w:rPr>
        <w:t xml:space="preserve">дминистрацией </w:t>
      </w:r>
      <w:r w:rsidR="0069082B">
        <w:rPr>
          <w:color w:val="000000"/>
          <w:sz w:val="28"/>
          <w:szCs w:val="28"/>
          <w:lang w:eastAsia="ru-RU"/>
        </w:rPr>
        <w:t>Черниговского сельского поселения Апшеронского района</w:t>
      </w:r>
      <w:r w:rsidR="00BC0377" w:rsidRPr="00BA1786">
        <w:rPr>
          <w:color w:val="000000"/>
          <w:sz w:val="28"/>
          <w:szCs w:val="28"/>
          <w:lang w:eastAsia="ru-RU"/>
        </w:rPr>
        <w:t xml:space="preserve"> о необходимости приведения земельного участка, находящегося под семейным захоронением, в порядок путем выставления трафарета на земельном участке, предоставленном под семейное захоронение.</w:t>
      </w:r>
    </w:p>
    <w:p w:rsidR="00BC0377" w:rsidRPr="00BA1786" w:rsidRDefault="00BC0377" w:rsidP="004C4658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lastRenderedPageBreak/>
        <w:t>На трафарете указываются требование о приведении семейного захоронения в надлежащий вид и последствия неисполнения данного требования.</w:t>
      </w:r>
    </w:p>
    <w:p w:rsidR="00BC0377" w:rsidRPr="00BA1786" w:rsidRDefault="00BC0377" w:rsidP="004C4658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 xml:space="preserve">В случае если лицом, на имя которого зарегистрировано семейное захоронение, в течение 3 лет после установления трафарета не исполняется требование </w:t>
      </w:r>
      <w:r w:rsidR="0069082B">
        <w:rPr>
          <w:color w:val="000000"/>
          <w:sz w:val="28"/>
          <w:szCs w:val="28"/>
          <w:lang w:eastAsia="ru-RU"/>
        </w:rPr>
        <w:t>а</w:t>
      </w:r>
      <w:r w:rsidR="0069082B" w:rsidRPr="00BA1786">
        <w:rPr>
          <w:color w:val="000000"/>
          <w:sz w:val="28"/>
          <w:szCs w:val="28"/>
          <w:lang w:eastAsia="ru-RU"/>
        </w:rPr>
        <w:t xml:space="preserve">дминистрацией </w:t>
      </w:r>
      <w:r w:rsidR="0069082B">
        <w:rPr>
          <w:color w:val="000000"/>
          <w:sz w:val="28"/>
          <w:szCs w:val="28"/>
          <w:lang w:eastAsia="ru-RU"/>
        </w:rPr>
        <w:t>Черниговского сельского поселения Апшеронского района</w:t>
      </w:r>
      <w:r w:rsidRPr="00BA1786">
        <w:rPr>
          <w:color w:val="000000"/>
          <w:sz w:val="28"/>
          <w:szCs w:val="28"/>
          <w:lang w:eastAsia="ru-RU"/>
        </w:rPr>
        <w:t>, последняя выходят с представлением к главе муниципального образования об отмене правового акта о создании семейного захоронения и об использовании свободных земельных участков на семейном захоронении на общих основаниях.</w:t>
      </w:r>
    </w:p>
    <w:p w:rsidR="00BC0377" w:rsidRPr="00BA1786" w:rsidRDefault="00F273F4" w:rsidP="00F273F4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</w:t>
      </w:r>
      <w:r w:rsidR="004C4658">
        <w:rPr>
          <w:color w:val="000000"/>
          <w:sz w:val="28"/>
          <w:szCs w:val="28"/>
          <w:lang w:eastAsia="ru-RU"/>
        </w:rPr>
        <w:t>4</w:t>
      </w:r>
      <w:r w:rsidR="00BC0377" w:rsidRPr="00BA1786">
        <w:rPr>
          <w:color w:val="000000"/>
          <w:sz w:val="28"/>
          <w:szCs w:val="28"/>
          <w:lang w:eastAsia="ru-RU"/>
        </w:rPr>
        <w:t xml:space="preserve">. В случае отнесения семейного захоронения к объектам, имеющим историко-культурное значение, </w:t>
      </w:r>
      <w:r w:rsidR="004C4658">
        <w:rPr>
          <w:color w:val="000000"/>
          <w:sz w:val="28"/>
          <w:szCs w:val="28"/>
          <w:lang w:eastAsia="ru-RU"/>
        </w:rPr>
        <w:t>а</w:t>
      </w:r>
      <w:r w:rsidR="00BC0377" w:rsidRPr="00BA1786">
        <w:rPr>
          <w:color w:val="000000"/>
          <w:sz w:val="28"/>
          <w:szCs w:val="28"/>
          <w:lang w:eastAsia="ru-RU"/>
        </w:rPr>
        <w:t xml:space="preserve">дминистрация </w:t>
      </w:r>
      <w:r w:rsidR="004C4658">
        <w:rPr>
          <w:color w:val="000000"/>
          <w:sz w:val="28"/>
          <w:szCs w:val="28"/>
          <w:lang w:eastAsia="ru-RU"/>
        </w:rPr>
        <w:t>Черниговского сельского поселения Апшеронского района</w:t>
      </w:r>
      <w:r w:rsidR="00BC0377" w:rsidRPr="00BA1786">
        <w:rPr>
          <w:color w:val="000000"/>
          <w:sz w:val="28"/>
          <w:szCs w:val="28"/>
          <w:lang w:eastAsia="ru-RU"/>
        </w:rPr>
        <w:t xml:space="preserve"> обеспечивает его сохранность в соответствии с законодательством об охране и использовании памятников истории и культуры.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BC0377" w:rsidRPr="00BA1786" w:rsidRDefault="00BC0377" w:rsidP="0069082B">
      <w:pPr>
        <w:suppressLineNumbers/>
        <w:shd w:val="clear" w:color="auto" w:fill="FFFFFF"/>
        <w:suppressAutoHyphens/>
        <w:jc w:val="center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>9. ЗАКЛЮЧИТЕЛЬНЫЕ ПОЛОЖЕНИЯ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BC0377" w:rsidRPr="00BA1786" w:rsidRDefault="00F273F4" w:rsidP="00F273F4">
      <w:pPr>
        <w:suppressLineNumbers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9.1</w:t>
      </w:r>
      <w:r w:rsidR="00BC0377" w:rsidRPr="00BA1786">
        <w:rPr>
          <w:color w:val="000000"/>
          <w:sz w:val="28"/>
          <w:szCs w:val="28"/>
          <w:lang w:eastAsia="ru-RU"/>
        </w:rPr>
        <w:t xml:space="preserve">. В случае отсутствия на территории </w:t>
      </w:r>
      <w:r w:rsidR="004C4658">
        <w:rPr>
          <w:color w:val="000000"/>
          <w:sz w:val="28"/>
          <w:szCs w:val="28"/>
          <w:lang w:eastAsia="ru-RU"/>
        </w:rPr>
        <w:t>Черниговского сельского поселения Апшеронского района</w:t>
      </w:r>
      <w:r w:rsidR="004C4658" w:rsidRPr="00BA1786">
        <w:rPr>
          <w:color w:val="000000"/>
          <w:sz w:val="28"/>
          <w:szCs w:val="28"/>
          <w:lang w:eastAsia="ru-RU"/>
        </w:rPr>
        <w:t xml:space="preserve"> </w:t>
      </w:r>
      <w:r w:rsidR="00BC0377" w:rsidRPr="00BA1786">
        <w:rPr>
          <w:color w:val="000000"/>
          <w:sz w:val="28"/>
          <w:szCs w:val="28"/>
          <w:lang w:eastAsia="ru-RU"/>
        </w:rPr>
        <w:t xml:space="preserve">специализированной службы по вопросам похоронного дела вопросы, отнесенные настоящим Порядком к их компетенции, решаются </w:t>
      </w:r>
      <w:r w:rsidR="004C4658">
        <w:rPr>
          <w:color w:val="000000"/>
          <w:sz w:val="28"/>
          <w:szCs w:val="28"/>
          <w:lang w:eastAsia="ru-RU"/>
        </w:rPr>
        <w:t>а</w:t>
      </w:r>
      <w:r w:rsidR="004C4658" w:rsidRPr="00BA1786">
        <w:rPr>
          <w:color w:val="000000"/>
          <w:sz w:val="28"/>
          <w:szCs w:val="28"/>
          <w:lang w:eastAsia="ru-RU"/>
        </w:rPr>
        <w:t>дминистраци</w:t>
      </w:r>
      <w:r w:rsidR="004C4658">
        <w:rPr>
          <w:color w:val="000000"/>
          <w:sz w:val="28"/>
          <w:szCs w:val="28"/>
          <w:lang w:eastAsia="ru-RU"/>
        </w:rPr>
        <w:t>ей</w:t>
      </w:r>
      <w:r w:rsidR="004C4658" w:rsidRPr="00BA1786">
        <w:rPr>
          <w:color w:val="000000"/>
          <w:sz w:val="28"/>
          <w:szCs w:val="28"/>
          <w:lang w:eastAsia="ru-RU"/>
        </w:rPr>
        <w:t xml:space="preserve"> </w:t>
      </w:r>
      <w:r w:rsidR="004C4658">
        <w:rPr>
          <w:color w:val="000000"/>
          <w:sz w:val="28"/>
          <w:szCs w:val="28"/>
          <w:lang w:eastAsia="ru-RU"/>
        </w:rPr>
        <w:t>Черниговского сельского поселения Апшеронского района</w:t>
      </w:r>
      <w:r w:rsidR="00BC0377" w:rsidRPr="00BA1786">
        <w:rPr>
          <w:color w:val="000000"/>
          <w:sz w:val="28"/>
          <w:szCs w:val="28"/>
          <w:lang w:eastAsia="ru-RU"/>
        </w:rPr>
        <w:t>.</w:t>
      </w: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BC0377" w:rsidRPr="00BA1786" w:rsidRDefault="00BC0377" w:rsidP="00DC0F79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</w:p>
    <w:p w:rsidR="00BC0377" w:rsidRDefault="00BC0377" w:rsidP="0069082B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  <w:r w:rsidRPr="00BA1786">
        <w:rPr>
          <w:color w:val="000000"/>
          <w:sz w:val="28"/>
          <w:szCs w:val="28"/>
          <w:lang w:eastAsia="ru-RU"/>
        </w:rPr>
        <w:t xml:space="preserve">Глава </w:t>
      </w:r>
      <w:r w:rsidR="0069082B">
        <w:rPr>
          <w:color w:val="000000"/>
          <w:sz w:val="28"/>
          <w:szCs w:val="28"/>
          <w:lang w:eastAsia="ru-RU"/>
        </w:rPr>
        <w:t>Черниговского</w:t>
      </w:r>
    </w:p>
    <w:p w:rsidR="0069082B" w:rsidRDefault="0069082B" w:rsidP="0069082B">
      <w:pPr>
        <w:suppressLineNumbers/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сельского поселения</w:t>
      </w:r>
    </w:p>
    <w:p w:rsidR="0069082B" w:rsidRPr="00BA1786" w:rsidRDefault="0069082B" w:rsidP="0069082B">
      <w:pPr>
        <w:suppressLineNumbers/>
        <w:shd w:val="clear" w:color="auto" w:fill="FFFFFF"/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Апшеронского района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         В.Ф.Хильченко</w:t>
      </w:r>
    </w:p>
    <w:p w:rsidR="00A101B4" w:rsidRPr="00BC0377" w:rsidRDefault="00A101B4" w:rsidP="00DC0F79">
      <w:pPr>
        <w:suppressLineNumbers/>
        <w:suppressAutoHyphens/>
        <w:jc w:val="both"/>
        <w:rPr>
          <w:szCs w:val="28"/>
        </w:rPr>
      </w:pPr>
    </w:p>
    <w:sectPr w:rsidR="00A101B4" w:rsidRPr="00BC0377" w:rsidSect="000E4B0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BB" w:rsidRDefault="008F48BB">
      <w:r>
        <w:separator/>
      </w:r>
    </w:p>
  </w:endnote>
  <w:endnote w:type="continuationSeparator" w:id="1">
    <w:p w:rsidR="008F48BB" w:rsidRDefault="008F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BB" w:rsidRDefault="008F48BB">
      <w:r>
        <w:separator/>
      </w:r>
    </w:p>
  </w:footnote>
  <w:footnote w:type="continuationSeparator" w:id="1">
    <w:p w:rsidR="008F48BB" w:rsidRDefault="008F4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16DF0"/>
    <w:multiLevelType w:val="hybridMultilevel"/>
    <w:tmpl w:val="179C3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55D74"/>
    <w:multiLevelType w:val="multilevel"/>
    <w:tmpl w:val="721C2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F56DB"/>
    <w:rsid w:val="000074BA"/>
    <w:rsid w:val="00017310"/>
    <w:rsid w:val="00074452"/>
    <w:rsid w:val="00077FC4"/>
    <w:rsid w:val="00085E68"/>
    <w:rsid w:val="000B1887"/>
    <w:rsid w:val="000B42FC"/>
    <w:rsid w:val="000B6BC2"/>
    <w:rsid w:val="000C7319"/>
    <w:rsid w:val="000E4B03"/>
    <w:rsid w:val="000E6B93"/>
    <w:rsid w:val="000F56DB"/>
    <w:rsid w:val="001338C8"/>
    <w:rsid w:val="00133F92"/>
    <w:rsid w:val="00177235"/>
    <w:rsid w:val="00180154"/>
    <w:rsid w:val="0018092C"/>
    <w:rsid w:val="0019456D"/>
    <w:rsid w:val="001D3DBB"/>
    <w:rsid w:val="001F03D6"/>
    <w:rsid w:val="001F6A6B"/>
    <w:rsid w:val="00251C52"/>
    <w:rsid w:val="002522C2"/>
    <w:rsid w:val="002722FA"/>
    <w:rsid w:val="002A1BEA"/>
    <w:rsid w:val="002B1C68"/>
    <w:rsid w:val="002C13BB"/>
    <w:rsid w:val="002C1F60"/>
    <w:rsid w:val="00306280"/>
    <w:rsid w:val="003336F5"/>
    <w:rsid w:val="00336C12"/>
    <w:rsid w:val="00343C2E"/>
    <w:rsid w:val="0036027F"/>
    <w:rsid w:val="00365351"/>
    <w:rsid w:val="003752A0"/>
    <w:rsid w:val="003A1B24"/>
    <w:rsid w:val="003B4B37"/>
    <w:rsid w:val="0044589A"/>
    <w:rsid w:val="00455290"/>
    <w:rsid w:val="00474936"/>
    <w:rsid w:val="00483787"/>
    <w:rsid w:val="00487817"/>
    <w:rsid w:val="004C4658"/>
    <w:rsid w:val="004E033E"/>
    <w:rsid w:val="005020BA"/>
    <w:rsid w:val="00502857"/>
    <w:rsid w:val="00504B27"/>
    <w:rsid w:val="00524F74"/>
    <w:rsid w:val="00541905"/>
    <w:rsid w:val="00546E21"/>
    <w:rsid w:val="00551E82"/>
    <w:rsid w:val="005A21FB"/>
    <w:rsid w:val="005B2815"/>
    <w:rsid w:val="005D06AF"/>
    <w:rsid w:val="005F0D31"/>
    <w:rsid w:val="006112D8"/>
    <w:rsid w:val="00621BCF"/>
    <w:rsid w:val="0064157D"/>
    <w:rsid w:val="00645B98"/>
    <w:rsid w:val="006674DD"/>
    <w:rsid w:val="0069082B"/>
    <w:rsid w:val="006918F0"/>
    <w:rsid w:val="006A4A97"/>
    <w:rsid w:val="006A6330"/>
    <w:rsid w:val="006B2804"/>
    <w:rsid w:val="006E1888"/>
    <w:rsid w:val="006F1401"/>
    <w:rsid w:val="0070389B"/>
    <w:rsid w:val="007247AB"/>
    <w:rsid w:val="00752801"/>
    <w:rsid w:val="0075339F"/>
    <w:rsid w:val="00775C09"/>
    <w:rsid w:val="007C6B2D"/>
    <w:rsid w:val="007D0575"/>
    <w:rsid w:val="00806D3C"/>
    <w:rsid w:val="00853BB5"/>
    <w:rsid w:val="00853E19"/>
    <w:rsid w:val="00861879"/>
    <w:rsid w:val="0086632D"/>
    <w:rsid w:val="008718D5"/>
    <w:rsid w:val="008930EF"/>
    <w:rsid w:val="008A30E4"/>
    <w:rsid w:val="008E05F6"/>
    <w:rsid w:val="008E3435"/>
    <w:rsid w:val="008F48BB"/>
    <w:rsid w:val="00900490"/>
    <w:rsid w:val="00905A09"/>
    <w:rsid w:val="00913D50"/>
    <w:rsid w:val="00923622"/>
    <w:rsid w:val="00926582"/>
    <w:rsid w:val="00932A7E"/>
    <w:rsid w:val="00953FA6"/>
    <w:rsid w:val="00980AE3"/>
    <w:rsid w:val="009B1BEE"/>
    <w:rsid w:val="009B4F17"/>
    <w:rsid w:val="009C1966"/>
    <w:rsid w:val="009E6724"/>
    <w:rsid w:val="009F25F0"/>
    <w:rsid w:val="009F28D2"/>
    <w:rsid w:val="009F31F3"/>
    <w:rsid w:val="009F42B9"/>
    <w:rsid w:val="009F626D"/>
    <w:rsid w:val="00A04274"/>
    <w:rsid w:val="00A042FD"/>
    <w:rsid w:val="00A101B4"/>
    <w:rsid w:val="00A451EB"/>
    <w:rsid w:val="00A5184D"/>
    <w:rsid w:val="00A57806"/>
    <w:rsid w:val="00A81354"/>
    <w:rsid w:val="00A9632A"/>
    <w:rsid w:val="00AB5D1A"/>
    <w:rsid w:val="00B244EC"/>
    <w:rsid w:val="00B4083C"/>
    <w:rsid w:val="00B52B5E"/>
    <w:rsid w:val="00B83A0A"/>
    <w:rsid w:val="00BC0377"/>
    <w:rsid w:val="00BC074F"/>
    <w:rsid w:val="00C1388D"/>
    <w:rsid w:val="00C23185"/>
    <w:rsid w:val="00C81F64"/>
    <w:rsid w:val="00C84453"/>
    <w:rsid w:val="00C9085B"/>
    <w:rsid w:val="00CA7490"/>
    <w:rsid w:val="00CC3CEA"/>
    <w:rsid w:val="00CC6FBC"/>
    <w:rsid w:val="00CD0A2E"/>
    <w:rsid w:val="00CD53DE"/>
    <w:rsid w:val="00D121D2"/>
    <w:rsid w:val="00D15F0F"/>
    <w:rsid w:val="00D47BCC"/>
    <w:rsid w:val="00D5131E"/>
    <w:rsid w:val="00D92D6D"/>
    <w:rsid w:val="00DC0F79"/>
    <w:rsid w:val="00DC5DB9"/>
    <w:rsid w:val="00DC689A"/>
    <w:rsid w:val="00E221A3"/>
    <w:rsid w:val="00E30E79"/>
    <w:rsid w:val="00E40ADC"/>
    <w:rsid w:val="00E577F1"/>
    <w:rsid w:val="00E6397E"/>
    <w:rsid w:val="00E74718"/>
    <w:rsid w:val="00EA324A"/>
    <w:rsid w:val="00ED1C31"/>
    <w:rsid w:val="00F273F4"/>
    <w:rsid w:val="00F36F52"/>
    <w:rsid w:val="00F85670"/>
    <w:rsid w:val="00FB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A6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77235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177235"/>
  </w:style>
  <w:style w:type="character" w:styleId="a3">
    <w:name w:val="page number"/>
    <w:basedOn w:val="10"/>
    <w:rsid w:val="00177235"/>
  </w:style>
  <w:style w:type="character" w:customStyle="1" w:styleId="2">
    <w:name w:val="Знак Знак2"/>
    <w:rsid w:val="00177235"/>
    <w:rPr>
      <w:sz w:val="24"/>
      <w:szCs w:val="24"/>
    </w:rPr>
  </w:style>
  <w:style w:type="character" w:customStyle="1" w:styleId="11">
    <w:name w:val="Знак Знак1"/>
    <w:rsid w:val="00177235"/>
    <w:rPr>
      <w:sz w:val="28"/>
      <w:szCs w:val="24"/>
    </w:rPr>
  </w:style>
  <w:style w:type="character" w:customStyle="1" w:styleId="a4">
    <w:name w:val="Знак Знак"/>
    <w:rsid w:val="00177235"/>
    <w:rPr>
      <w:sz w:val="28"/>
      <w:szCs w:val="28"/>
    </w:rPr>
  </w:style>
  <w:style w:type="paragraph" w:customStyle="1" w:styleId="a5">
    <w:name w:val="Заголовок"/>
    <w:basedOn w:val="a"/>
    <w:next w:val="a6"/>
    <w:rsid w:val="0017723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177235"/>
    <w:pPr>
      <w:spacing w:after="120"/>
    </w:pPr>
  </w:style>
  <w:style w:type="paragraph" w:styleId="a7">
    <w:name w:val="List"/>
    <w:basedOn w:val="a6"/>
    <w:rsid w:val="00177235"/>
    <w:rPr>
      <w:rFonts w:cs="Tahoma"/>
    </w:rPr>
  </w:style>
  <w:style w:type="paragraph" w:customStyle="1" w:styleId="12">
    <w:name w:val="Название1"/>
    <w:basedOn w:val="a"/>
    <w:rsid w:val="0017723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77235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rsid w:val="0017723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77235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c"/>
    <w:link w:val="ad"/>
    <w:qFormat/>
    <w:rsid w:val="00177235"/>
    <w:pPr>
      <w:jc w:val="center"/>
    </w:pPr>
    <w:rPr>
      <w:sz w:val="28"/>
    </w:rPr>
  </w:style>
  <w:style w:type="paragraph" w:styleId="ac">
    <w:name w:val="Subtitle"/>
    <w:basedOn w:val="a5"/>
    <w:next w:val="a6"/>
    <w:qFormat/>
    <w:rsid w:val="00177235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177235"/>
    <w:pPr>
      <w:autoSpaceDE w:val="0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A101B4"/>
    <w:pPr>
      <w:suppressAutoHyphens/>
      <w:spacing w:line="360" w:lineRule="auto"/>
      <w:ind w:firstLine="540"/>
      <w:jc w:val="both"/>
    </w:pPr>
  </w:style>
  <w:style w:type="paragraph" w:styleId="ae">
    <w:name w:val="Body Text Indent"/>
    <w:basedOn w:val="a"/>
    <w:link w:val="af"/>
    <w:rsid w:val="00A101B4"/>
    <w:pPr>
      <w:suppressAutoHyphens/>
      <w:spacing w:after="120"/>
      <w:ind w:left="283"/>
    </w:pPr>
  </w:style>
  <w:style w:type="character" w:customStyle="1" w:styleId="af">
    <w:name w:val="Основной текст с отступом Знак"/>
    <w:link w:val="ae"/>
    <w:rsid w:val="00A101B4"/>
    <w:rPr>
      <w:sz w:val="24"/>
      <w:szCs w:val="24"/>
      <w:lang w:eastAsia="ar-SA"/>
    </w:rPr>
  </w:style>
  <w:style w:type="paragraph" w:styleId="af0">
    <w:name w:val="Normal (Web)"/>
    <w:basedOn w:val="a"/>
    <w:uiPriority w:val="99"/>
    <w:rsid w:val="00A101B4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23">
    <w:name w:val="Основной текст 23"/>
    <w:basedOn w:val="a"/>
    <w:rsid w:val="00A101B4"/>
    <w:pPr>
      <w:suppressAutoHyphens/>
      <w:spacing w:after="120" w:line="480" w:lineRule="auto"/>
    </w:pPr>
  </w:style>
  <w:style w:type="paragraph" w:customStyle="1" w:styleId="14">
    <w:name w:val="марк список 1"/>
    <w:basedOn w:val="a"/>
    <w:rsid w:val="00A101B4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5">
    <w:name w:val="нум список 1"/>
    <w:basedOn w:val="14"/>
    <w:rsid w:val="00A101B4"/>
  </w:style>
  <w:style w:type="character" w:styleId="af1">
    <w:name w:val="Hyperlink"/>
    <w:rsid w:val="00A101B4"/>
    <w:rPr>
      <w:color w:val="0000FF"/>
      <w:u w:val="single"/>
    </w:rPr>
  </w:style>
  <w:style w:type="paragraph" w:customStyle="1" w:styleId="22">
    <w:name w:val="Основной текст 22"/>
    <w:basedOn w:val="a"/>
    <w:rsid w:val="00A101B4"/>
    <w:pPr>
      <w:suppressAutoHyphens/>
      <w:jc w:val="both"/>
    </w:pPr>
  </w:style>
  <w:style w:type="character" w:styleId="af2">
    <w:name w:val="Strong"/>
    <w:qFormat/>
    <w:rsid w:val="00A101B4"/>
    <w:rPr>
      <w:b/>
      <w:bCs/>
    </w:rPr>
  </w:style>
  <w:style w:type="paragraph" w:styleId="af3">
    <w:name w:val="No Spacing"/>
    <w:link w:val="af4"/>
    <w:uiPriority w:val="1"/>
    <w:qFormat/>
    <w:rsid w:val="00A101B4"/>
    <w:rPr>
      <w:rFonts w:ascii="Calibri" w:hAnsi="Calibri"/>
      <w:sz w:val="22"/>
      <w:szCs w:val="22"/>
    </w:rPr>
  </w:style>
  <w:style w:type="paragraph" w:styleId="af5">
    <w:name w:val="List Paragraph"/>
    <w:basedOn w:val="a"/>
    <w:uiPriority w:val="34"/>
    <w:qFormat/>
    <w:rsid w:val="00A101B4"/>
    <w:pPr>
      <w:suppressAutoHyphens/>
      <w:ind w:left="720"/>
      <w:contextualSpacing/>
    </w:pPr>
  </w:style>
  <w:style w:type="character" w:customStyle="1" w:styleId="FontStyle47">
    <w:name w:val="Font Style47"/>
    <w:rsid w:val="00A101B4"/>
    <w:rPr>
      <w:rFonts w:ascii="Times New Roman" w:hAnsi="Times New Roman" w:cs="Times New Roman"/>
      <w:sz w:val="22"/>
      <w:szCs w:val="22"/>
    </w:rPr>
  </w:style>
  <w:style w:type="paragraph" w:customStyle="1" w:styleId="af6">
    <w:name w:val="Прижатый влево"/>
    <w:basedOn w:val="a"/>
    <w:next w:val="a"/>
    <w:uiPriority w:val="99"/>
    <w:rsid w:val="00A101B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Верхний колонтитул Знак"/>
    <w:link w:val="a8"/>
    <w:uiPriority w:val="99"/>
    <w:rsid w:val="00775C09"/>
    <w:rPr>
      <w:sz w:val="24"/>
      <w:szCs w:val="24"/>
      <w:lang w:eastAsia="ar-SA"/>
    </w:rPr>
  </w:style>
  <w:style w:type="paragraph" w:styleId="af7">
    <w:name w:val="Balloon Text"/>
    <w:basedOn w:val="a"/>
    <w:link w:val="af8"/>
    <w:rsid w:val="00A81354"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rsid w:val="00A81354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3A1B24"/>
    <w:pPr>
      <w:widowControl w:val="0"/>
      <w:autoSpaceDE w:val="0"/>
      <w:autoSpaceDN w:val="0"/>
      <w:adjustRightInd w:val="0"/>
      <w:ind w:firstLine="720"/>
    </w:pPr>
  </w:style>
  <w:style w:type="character" w:customStyle="1" w:styleId="af4">
    <w:name w:val="Без интервала Знак"/>
    <w:link w:val="af3"/>
    <w:uiPriority w:val="1"/>
    <w:rsid w:val="003A1B24"/>
    <w:rPr>
      <w:rFonts w:ascii="Calibri" w:hAnsi="Calibri"/>
      <w:sz w:val="22"/>
      <w:szCs w:val="22"/>
      <w:lang w:bidi="ar-SA"/>
    </w:rPr>
  </w:style>
  <w:style w:type="character" w:customStyle="1" w:styleId="ad">
    <w:name w:val="Название Знак"/>
    <w:link w:val="ab"/>
    <w:rsid w:val="007C6B2D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администрации муниципального образования Апшеронский район от 11 марта 2011 года № 316 «Об отмене отдельных постановлений главы администрации муниципального</vt:lpstr>
    </vt:vector>
  </TitlesOfParts>
  <Company>Home</Company>
  <LinksUpToDate>false</LinksUpToDate>
  <CharactersWithSpaces>14188</CharactersWithSpaces>
  <SharedDoc>false</SharedDoc>
  <HLinks>
    <vt:vector size="6" baseType="variant">
      <vt:variant>
        <vt:i4>6553716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view/0/?*=zcCgQtP%2FQdP4GKGEeEtNZ1pw1917InVybCI6InlhLWJyb3dzZXI6Ly80RFQxdVhFUFJySlJYbFVGb2V3cnVDSjRHVXlxdGw0RTR0SEV6dUhmMWliY3ZXaWd6SGFVWmVSUkNXVFVwcl85NmlscV9iajlFcGoxbE94OWxGQ1RPVUloMmxnTG94YlZJX093XzVHWjdUZ0ZOczZSY2dkeGxzWE51Yk9Rdi1XMWdfenNheDZGX0tySTJSTkRka09sbXc9PT9zaWduPXZGTGVZWUpCOEhYSkh4LTZMMmdMRHRhREYwTGRKX0ZTMWo3UDlVZ2tuMUE9IiwidGl0bGUiOiJyZXNoZW5pZS03LmRvY3giLCJ1aWQiOiIwIiwieXUiOiI3MTU3MzUyODgxNDg2MDE5NzIwIiwibm9pZnJhbWUiOmZhbHNlLCJ0cyI6MTQ5OTg0MjU5NjYzM30%3D</vt:lpwstr>
      </vt:variant>
      <vt:variant>
        <vt:lpwstr>Par64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администрации муниципального образования Апшеронский район от 11 марта 2011 года № 316 «Об отмене отдельных постановлений главы администрации муниципального</dc:title>
  <dc:creator>Оля</dc:creator>
  <cp:lastModifiedBy>1</cp:lastModifiedBy>
  <cp:revision>7</cp:revision>
  <cp:lastPrinted>2016-02-20T13:29:00Z</cp:lastPrinted>
  <dcterms:created xsi:type="dcterms:W3CDTF">2017-07-12T07:27:00Z</dcterms:created>
  <dcterms:modified xsi:type="dcterms:W3CDTF">2017-07-24T07:17:00Z</dcterms:modified>
</cp:coreProperties>
</file>